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C9A08" w14:textId="77777777" w:rsidR="00DC56A4" w:rsidRDefault="00DC56A4" w:rsidP="006510FD">
      <w:pPr>
        <w:jc w:val="center"/>
        <w:rPr>
          <w:rFonts w:ascii="Times New Roman" w:hAnsi="Times New Roman" w:cs="Times New Roman"/>
          <w:b/>
        </w:rPr>
      </w:pPr>
    </w:p>
    <w:p w14:paraId="7C8746C8" w14:textId="3B895B33" w:rsidR="006510FD" w:rsidRPr="00905ABD" w:rsidRDefault="006510FD" w:rsidP="006510FD">
      <w:pPr>
        <w:jc w:val="center"/>
        <w:rPr>
          <w:rFonts w:ascii="Times New Roman" w:hAnsi="Times New Roman" w:cs="Times New Roman"/>
          <w:b/>
          <w:color w:val="000000" w:themeColor="text1"/>
        </w:rPr>
      </w:pPr>
      <w:r w:rsidRPr="00905ABD">
        <w:rPr>
          <w:rFonts w:ascii="Times New Roman" w:hAnsi="Times New Roman" w:cs="Times New Roman"/>
          <w:b/>
          <w:color w:val="000000" w:themeColor="text1"/>
        </w:rPr>
        <w:t>Testimony of Carlos Andino, Equal Justice Works Fellow, Washington Lawyers’ Committee for Civil Rights and Urban Affairs</w:t>
      </w:r>
      <w:r w:rsidR="00794D8C" w:rsidRPr="00905ABD">
        <w:rPr>
          <w:rStyle w:val="FootnoteReference"/>
          <w:rFonts w:ascii="Times New Roman" w:hAnsi="Times New Roman" w:cs="Times New Roman"/>
          <w:b/>
          <w:color w:val="000000" w:themeColor="text1"/>
        </w:rPr>
        <w:footnoteReference w:id="1"/>
      </w:r>
    </w:p>
    <w:p w14:paraId="6CB35639" w14:textId="77777777" w:rsidR="009905DE" w:rsidRPr="00905ABD" w:rsidRDefault="009905DE" w:rsidP="006510FD">
      <w:pPr>
        <w:jc w:val="center"/>
        <w:rPr>
          <w:rFonts w:ascii="Times New Roman" w:hAnsi="Times New Roman" w:cs="Times New Roman"/>
          <w:b/>
          <w:color w:val="000000" w:themeColor="text1"/>
        </w:rPr>
      </w:pPr>
    </w:p>
    <w:p w14:paraId="36FFB461" w14:textId="7F4C16B3" w:rsidR="006510FD" w:rsidRPr="00905ABD" w:rsidRDefault="006510FD" w:rsidP="006510FD">
      <w:pPr>
        <w:jc w:val="center"/>
        <w:rPr>
          <w:rFonts w:ascii="Times New Roman" w:hAnsi="Times New Roman" w:cs="Times New Roman"/>
          <w:b/>
          <w:color w:val="000000" w:themeColor="text1"/>
        </w:rPr>
      </w:pPr>
      <w:r w:rsidRPr="00905ABD">
        <w:rPr>
          <w:rFonts w:ascii="Times New Roman" w:hAnsi="Times New Roman" w:cs="Times New Roman"/>
          <w:b/>
          <w:color w:val="000000" w:themeColor="text1"/>
        </w:rPr>
        <w:t xml:space="preserve">Before the Council of the District of Columbia, </w:t>
      </w:r>
      <w:r w:rsidR="002C1FC4" w:rsidRPr="00905ABD">
        <w:rPr>
          <w:rFonts w:ascii="Times New Roman" w:hAnsi="Times New Roman" w:cs="Times New Roman"/>
          <w:b/>
          <w:color w:val="000000" w:themeColor="text1"/>
        </w:rPr>
        <w:t>Committee on the Judiciary and Public Safety</w:t>
      </w:r>
    </w:p>
    <w:p w14:paraId="0AB7C7D5" w14:textId="77777777" w:rsidR="009905DE" w:rsidRPr="00905ABD" w:rsidRDefault="009905DE" w:rsidP="006510FD">
      <w:pPr>
        <w:jc w:val="center"/>
        <w:rPr>
          <w:rFonts w:ascii="Times New Roman" w:hAnsi="Times New Roman" w:cs="Times New Roman"/>
          <w:b/>
          <w:color w:val="000000" w:themeColor="text1"/>
        </w:rPr>
      </w:pPr>
    </w:p>
    <w:p w14:paraId="28C5C27C" w14:textId="55CAC9BE" w:rsidR="009905DE" w:rsidRPr="00905ABD" w:rsidRDefault="006510FD" w:rsidP="00E85797">
      <w:pPr>
        <w:spacing w:after="120"/>
        <w:jc w:val="center"/>
        <w:rPr>
          <w:rFonts w:ascii="Times New Roman" w:hAnsi="Times New Roman" w:cs="Times New Roman"/>
          <w:b/>
          <w:color w:val="000000" w:themeColor="text1"/>
        </w:rPr>
      </w:pPr>
      <w:r w:rsidRPr="00905ABD">
        <w:rPr>
          <w:rFonts w:ascii="Times New Roman" w:hAnsi="Times New Roman" w:cs="Times New Roman"/>
          <w:b/>
          <w:color w:val="000000" w:themeColor="text1"/>
        </w:rPr>
        <w:t xml:space="preserve">Concerning </w:t>
      </w:r>
      <w:r w:rsidR="00B72B6C" w:rsidRPr="00905ABD">
        <w:rPr>
          <w:rFonts w:ascii="Times New Roman" w:hAnsi="Times New Roman" w:cs="Times New Roman"/>
          <w:b/>
          <w:color w:val="000000" w:themeColor="text1"/>
        </w:rPr>
        <w:t xml:space="preserve">the </w:t>
      </w:r>
      <w:r w:rsidR="002C1FC4" w:rsidRPr="00905ABD">
        <w:rPr>
          <w:rFonts w:ascii="Times New Roman" w:hAnsi="Times New Roman" w:cs="Times New Roman"/>
          <w:b/>
          <w:color w:val="000000" w:themeColor="text1"/>
        </w:rPr>
        <w:t>Year 2021 to 2022 Performance Oversight of the District of Columbia Metropolitan Police Department</w:t>
      </w:r>
      <w:r w:rsidRPr="00905ABD">
        <w:rPr>
          <w:rFonts w:ascii="Times New Roman" w:hAnsi="Times New Roman" w:cs="Times New Roman"/>
          <w:b/>
          <w:color w:val="000000" w:themeColor="text1"/>
        </w:rPr>
        <w:t xml:space="preserve"> </w:t>
      </w:r>
    </w:p>
    <w:p w14:paraId="45C2E105" w14:textId="057E1BCE" w:rsidR="00A97075" w:rsidRPr="00905ABD" w:rsidRDefault="000F6121" w:rsidP="00854267">
      <w:pPr>
        <w:jc w:val="center"/>
        <w:rPr>
          <w:rFonts w:ascii="Times New Roman" w:hAnsi="Times New Roman" w:cs="Times New Roman"/>
          <w:b/>
          <w:color w:val="000000" w:themeColor="text1"/>
        </w:rPr>
      </w:pPr>
      <w:r w:rsidRPr="00905ABD">
        <w:rPr>
          <w:rFonts w:ascii="Times New Roman" w:hAnsi="Times New Roman" w:cs="Times New Roman"/>
          <w:b/>
          <w:color w:val="000000" w:themeColor="text1"/>
        </w:rPr>
        <w:t>February 17, 2022</w:t>
      </w:r>
    </w:p>
    <w:p w14:paraId="603F4BB7" w14:textId="77777777" w:rsidR="006510FD" w:rsidRPr="00905ABD" w:rsidRDefault="006510FD" w:rsidP="006510FD">
      <w:pPr>
        <w:rPr>
          <w:rFonts w:ascii="Times New Roman" w:hAnsi="Times New Roman" w:cs="Times New Roman"/>
          <w:color w:val="000000" w:themeColor="text1"/>
        </w:rPr>
      </w:pPr>
    </w:p>
    <w:p w14:paraId="3C7D5F4C" w14:textId="0A2C8A73" w:rsidR="00490972" w:rsidRPr="00905ABD" w:rsidRDefault="00490972" w:rsidP="00EE44C0">
      <w:pPr>
        <w:spacing w:after="240"/>
        <w:rPr>
          <w:rFonts w:ascii="Times New Roman" w:hAnsi="Times New Roman" w:cs="Times New Roman"/>
          <w:color w:val="000000" w:themeColor="text1"/>
        </w:rPr>
      </w:pPr>
      <w:r w:rsidRPr="00905ABD">
        <w:rPr>
          <w:rFonts w:ascii="Times New Roman" w:hAnsi="Times New Roman" w:cs="Times New Roman"/>
          <w:color w:val="000000" w:themeColor="text1"/>
        </w:rPr>
        <w:t>In</w:t>
      </w:r>
      <w:r w:rsidR="000E3B8C" w:rsidRPr="00905ABD">
        <w:rPr>
          <w:rFonts w:ascii="Times New Roman" w:hAnsi="Times New Roman" w:cs="Times New Roman"/>
          <w:color w:val="000000" w:themeColor="text1"/>
        </w:rPr>
        <w:t xml:space="preserve"> a letter </w:t>
      </w:r>
      <w:r w:rsidRPr="00905ABD">
        <w:rPr>
          <w:rFonts w:ascii="Times New Roman" w:hAnsi="Times New Roman" w:cs="Times New Roman"/>
          <w:color w:val="000000" w:themeColor="text1"/>
        </w:rPr>
        <w:t>to Council</w:t>
      </w:r>
      <w:r w:rsidR="00F221BD" w:rsidRPr="00905ABD">
        <w:rPr>
          <w:rFonts w:ascii="Times New Roman" w:hAnsi="Times New Roman" w:cs="Times New Roman"/>
          <w:color w:val="000000" w:themeColor="text1"/>
        </w:rPr>
        <w:t>member Allen</w:t>
      </w:r>
      <w:r w:rsidRPr="00905ABD">
        <w:rPr>
          <w:rFonts w:ascii="Times New Roman" w:hAnsi="Times New Roman" w:cs="Times New Roman"/>
          <w:color w:val="000000" w:themeColor="text1"/>
        </w:rPr>
        <w:t xml:space="preserve"> </w:t>
      </w:r>
      <w:r w:rsidR="00670C24" w:rsidRPr="00905ABD">
        <w:rPr>
          <w:rFonts w:ascii="Times New Roman" w:hAnsi="Times New Roman" w:cs="Times New Roman"/>
          <w:color w:val="000000" w:themeColor="text1"/>
        </w:rPr>
        <w:t>this month</w:t>
      </w:r>
      <w:r w:rsidR="00F221BD" w:rsidRPr="00905ABD">
        <w:rPr>
          <w:rFonts w:ascii="Times New Roman" w:hAnsi="Times New Roman" w:cs="Times New Roman"/>
          <w:color w:val="000000" w:themeColor="text1"/>
        </w:rPr>
        <w:t xml:space="preserve">, the Metropolitan Police Department (“MPD”) </w:t>
      </w:r>
      <w:r w:rsidR="000C6782" w:rsidRPr="00905ABD">
        <w:rPr>
          <w:rFonts w:ascii="Times New Roman" w:hAnsi="Times New Roman" w:cs="Times New Roman"/>
          <w:color w:val="000000" w:themeColor="text1"/>
        </w:rPr>
        <w:t xml:space="preserve">made </w:t>
      </w:r>
      <w:r w:rsidR="001C3AE3" w:rsidRPr="00905ABD">
        <w:rPr>
          <w:rFonts w:ascii="Times New Roman" w:hAnsi="Times New Roman" w:cs="Times New Roman"/>
          <w:color w:val="000000" w:themeColor="text1"/>
        </w:rPr>
        <w:t>troubling</w:t>
      </w:r>
      <w:r w:rsidR="000C6782" w:rsidRPr="00905ABD">
        <w:rPr>
          <w:rFonts w:ascii="Times New Roman" w:hAnsi="Times New Roman" w:cs="Times New Roman"/>
          <w:color w:val="000000" w:themeColor="text1"/>
        </w:rPr>
        <w:t xml:space="preserve"> admissions about its gang database.</w:t>
      </w:r>
      <w:r w:rsidR="00670C24" w:rsidRPr="00905ABD">
        <w:rPr>
          <w:rStyle w:val="FootnoteReference"/>
          <w:rFonts w:ascii="Times New Roman" w:hAnsi="Times New Roman" w:cs="Times New Roman"/>
          <w:color w:val="000000" w:themeColor="text1"/>
        </w:rPr>
        <w:footnoteReference w:id="2"/>
      </w:r>
      <w:r w:rsidR="000C6782" w:rsidRPr="00905ABD">
        <w:rPr>
          <w:rFonts w:ascii="Times New Roman" w:hAnsi="Times New Roman" w:cs="Times New Roman"/>
          <w:color w:val="000000" w:themeColor="text1"/>
        </w:rPr>
        <w:t xml:space="preserve"> MPD admitted that</w:t>
      </w:r>
      <w:r w:rsidRPr="00905ABD">
        <w:rPr>
          <w:rFonts w:ascii="Times New Roman" w:hAnsi="Times New Roman" w:cs="Times New Roman"/>
          <w:color w:val="000000" w:themeColor="text1"/>
        </w:rPr>
        <w:t xml:space="preserve"> </w:t>
      </w:r>
      <w:r w:rsidR="001C3AE3" w:rsidRPr="00905ABD">
        <w:rPr>
          <w:rFonts w:ascii="Times New Roman" w:hAnsi="Times New Roman" w:cs="Times New Roman"/>
          <w:color w:val="000000" w:themeColor="text1"/>
        </w:rPr>
        <w:t xml:space="preserve">over the last 13 years it </w:t>
      </w:r>
      <w:r w:rsidR="00DE68B3" w:rsidRPr="00905ABD">
        <w:rPr>
          <w:rFonts w:ascii="Times New Roman" w:hAnsi="Times New Roman" w:cs="Times New Roman"/>
          <w:color w:val="000000" w:themeColor="text1"/>
        </w:rPr>
        <w:t>built its</w:t>
      </w:r>
      <w:r w:rsidRPr="00905ABD">
        <w:rPr>
          <w:rFonts w:ascii="Times New Roman" w:hAnsi="Times New Roman" w:cs="Times New Roman"/>
          <w:color w:val="000000" w:themeColor="text1"/>
        </w:rPr>
        <w:t xml:space="preserve"> Gang Tracking and Analysis System (“</w:t>
      </w:r>
      <w:r w:rsidR="00D00513" w:rsidRPr="00905ABD">
        <w:rPr>
          <w:rFonts w:ascii="Times New Roman" w:hAnsi="Times New Roman" w:cs="Times New Roman"/>
          <w:color w:val="000000" w:themeColor="text1"/>
        </w:rPr>
        <w:t>database” or “</w:t>
      </w:r>
      <w:r w:rsidRPr="00905ABD">
        <w:rPr>
          <w:rFonts w:ascii="Times New Roman" w:hAnsi="Times New Roman" w:cs="Times New Roman"/>
          <w:color w:val="000000" w:themeColor="text1"/>
        </w:rPr>
        <w:t>D.C. Gang Database”)</w:t>
      </w:r>
      <w:r w:rsidR="00F221BD" w:rsidRPr="00905ABD">
        <w:rPr>
          <w:rFonts w:ascii="Times New Roman" w:hAnsi="Times New Roman" w:cs="Times New Roman"/>
          <w:color w:val="000000" w:themeColor="text1"/>
        </w:rPr>
        <w:t xml:space="preserve"> </w:t>
      </w:r>
      <w:r w:rsidR="001C3AE3" w:rsidRPr="00905ABD">
        <w:rPr>
          <w:rFonts w:ascii="Times New Roman" w:hAnsi="Times New Roman" w:cs="Times New Roman"/>
          <w:color w:val="000000" w:themeColor="text1"/>
        </w:rPr>
        <w:t xml:space="preserve">by </w:t>
      </w:r>
      <w:r w:rsidRPr="00905ABD">
        <w:rPr>
          <w:rFonts w:ascii="Times New Roman" w:hAnsi="Times New Roman" w:cs="Times New Roman"/>
          <w:color w:val="000000" w:themeColor="text1"/>
        </w:rPr>
        <w:t xml:space="preserve">secretly </w:t>
      </w:r>
      <w:r w:rsidR="00F221BD" w:rsidRPr="00905ABD">
        <w:rPr>
          <w:rFonts w:ascii="Times New Roman" w:hAnsi="Times New Roman" w:cs="Times New Roman"/>
          <w:color w:val="000000" w:themeColor="text1"/>
        </w:rPr>
        <w:t>surveilling</w:t>
      </w:r>
      <w:r w:rsidRPr="00905ABD">
        <w:rPr>
          <w:rFonts w:ascii="Times New Roman" w:hAnsi="Times New Roman" w:cs="Times New Roman"/>
          <w:color w:val="000000" w:themeColor="text1"/>
        </w:rPr>
        <w:t xml:space="preserve"> D.C.</w:t>
      </w:r>
      <w:r w:rsidR="00E85797" w:rsidRPr="00905ABD">
        <w:rPr>
          <w:rFonts w:ascii="Times New Roman" w:hAnsi="Times New Roman" w:cs="Times New Roman"/>
          <w:color w:val="000000" w:themeColor="text1"/>
        </w:rPr>
        <w:t xml:space="preserve"> </w:t>
      </w:r>
      <w:r w:rsidRPr="00905ABD">
        <w:rPr>
          <w:rFonts w:ascii="Times New Roman" w:hAnsi="Times New Roman" w:cs="Times New Roman"/>
          <w:color w:val="000000" w:themeColor="text1"/>
        </w:rPr>
        <w:t>residents</w:t>
      </w:r>
      <w:r w:rsidR="00E85797" w:rsidRPr="00905ABD">
        <w:rPr>
          <w:rFonts w:ascii="Times New Roman" w:hAnsi="Times New Roman" w:cs="Times New Roman"/>
          <w:color w:val="000000" w:themeColor="text1"/>
        </w:rPr>
        <w:t>,</w:t>
      </w:r>
      <w:r w:rsidR="00EE44C0" w:rsidRPr="00905ABD">
        <w:rPr>
          <w:rFonts w:ascii="Times New Roman" w:hAnsi="Times New Roman" w:cs="Times New Roman"/>
          <w:color w:val="000000" w:themeColor="text1"/>
        </w:rPr>
        <w:t xml:space="preserve"> in-</w:t>
      </w:r>
      <w:r w:rsidR="00E85797" w:rsidRPr="00905ABD">
        <w:rPr>
          <w:rFonts w:ascii="Times New Roman" w:hAnsi="Times New Roman" w:cs="Times New Roman"/>
          <w:color w:val="000000" w:themeColor="text1"/>
        </w:rPr>
        <w:t xml:space="preserve">person and over </w:t>
      </w:r>
      <w:r w:rsidR="00EE44C0" w:rsidRPr="00905ABD">
        <w:rPr>
          <w:rFonts w:ascii="Times New Roman" w:hAnsi="Times New Roman" w:cs="Times New Roman"/>
          <w:color w:val="000000" w:themeColor="text1"/>
        </w:rPr>
        <w:t>social media</w:t>
      </w:r>
      <w:r w:rsidR="000C6782" w:rsidRPr="00905ABD">
        <w:rPr>
          <w:rFonts w:ascii="Times New Roman" w:hAnsi="Times New Roman" w:cs="Times New Roman"/>
          <w:color w:val="000000" w:themeColor="text1"/>
        </w:rPr>
        <w:t>.</w:t>
      </w:r>
      <w:r w:rsidR="00670C24" w:rsidRPr="00905ABD">
        <w:rPr>
          <w:rStyle w:val="FootnoteReference"/>
          <w:rFonts w:ascii="Times New Roman" w:hAnsi="Times New Roman" w:cs="Times New Roman"/>
          <w:color w:val="000000" w:themeColor="text1"/>
        </w:rPr>
        <w:footnoteReference w:id="3"/>
      </w:r>
      <w:r w:rsidR="000C6782" w:rsidRPr="00905ABD">
        <w:rPr>
          <w:rFonts w:ascii="Times New Roman" w:hAnsi="Times New Roman" w:cs="Times New Roman"/>
          <w:color w:val="000000" w:themeColor="text1"/>
        </w:rPr>
        <w:t xml:space="preserve"> MPD admitted </w:t>
      </w:r>
      <w:r w:rsidR="00D00513" w:rsidRPr="00905ABD">
        <w:rPr>
          <w:rFonts w:ascii="Times New Roman" w:hAnsi="Times New Roman" w:cs="Times New Roman"/>
          <w:color w:val="000000" w:themeColor="text1"/>
        </w:rPr>
        <w:t xml:space="preserve">it </w:t>
      </w:r>
      <w:r w:rsidR="000C6782" w:rsidRPr="00905ABD">
        <w:rPr>
          <w:rFonts w:ascii="Times New Roman" w:hAnsi="Times New Roman" w:cs="Times New Roman"/>
          <w:color w:val="000000" w:themeColor="text1"/>
        </w:rPr>
        <w:t>ha</w:t>
      </w:r>
      <w:r w:rsidR="00D00513" w:rsidRPr="00905ABD">
        <w:rPr>
          <w:rFonts w:ascii="Times New Roman" w:hAnsi="Times New Roman" w:cs="Times New Roman"/>
          <w:color w:val="000000" w:themeColor="text1"/>
        </w:rPr>
        <w:t>s</w:t>
      </w:r>
      <w:r w:rsidR="000C6782" w:rsidRPr="00905ABD">
        <w:rPr>
          <w:rFonts w:ascii="Times New Roman" w:hAnsi="Times New Roman" w:cs="Times New Roman"/>
          <w:color w:val="000000" w:themeColor="text1"/>
        </w:rPr>
        <w:t xml:space="preserve"> categorized and tracked </w:t>
      </w:r>
      <w:r w:rsidR="00D00513" w:rsidRPr="00905ABD">
        <w:rPr>
          <w:rFonts w:ascii="Times New Roman" w:hAnsi="Times New Roman" w:cs="Times New Roman"/>
          <w:color w:val="000000" w:themeColor="text1"/>
        </w:rPr>
        <w:t>our neighbors allegedly</w:t>
      </w:r>
      <w:r w:rsidR="000C6782" w:rsidRPr="00905ABD">
        <w:rPr>
          <w:rFonts w:ascii="Times New Roman" w:hAnsi="Times New Roman" w:cs="Times New Roman"/>
          <w:color w:val="000000" w:themeColor="text1"/>
        </w:rPr>
        <w:t xml:space="preserve"> to predict </w:t>
      </w:r>
      <w:r w:rsidR="00D00513" w:rsidRPr="00905ABD">
        <w:rPr>
          <w:rFonts w:ascii="Times New Roman" w:hAnsi="Times New Roman" w:cs="Times New Roman"/>
          <w:color w:val="000000" w:themeColor="text1"/>
        </w:rPr>
        <w:t>their</w:t>
      </w:r>
      <w:r w:rsidR="000C6782" w:rsidRPr="00905ABD">
        <w:rPr>
          <w:rFonts w:ascii="Times New Roman" w:hAnsi="Times New Roman" w:cs="Times New Roman"/>
          <w:color w:val="000000" w:themeColor="text1"/>
        </w:rPr>
        <w:t xml:space="preserve"> threat of being violent</w:t>
      </w:r>
      <w:r w:rsidR="00CA37D2" w:rsidRPr="00905ABD">
        <w:rPr>
          <w:rFonts w:ascii="Times New Roman" w:hAnsi="Times New Roman" w:cs="Times New Roman"/>
          <w:color w:val="000000" w:themeColor="text1"/>
        </w:rPr>
        <w:t>,</w:t>
      </w:r>
      <w:r w:rsidR="000C6782" w:rsidRPr="00905ABD">
        <w:rPr>
          <w:rFonts w:ascii="Times New Roman" w:hAnsi="Times New Roman" w:cs="Times New Roman"/>
          <w:color w:val="000000" w:themeColor="text1"/>
        </w:rPr>
        <w:t xml:space="preserve"> </w:t>
      </w:r>
      <w:r w:rsidR="00D00513" w:rsidRPr="00905ABD">
        <w:rPr>
          <w:rFonts w:ascii="Times New Roman" w:hAnsi="Times New Roman" w:cs="Times New Roman"/>
          <w:color w:val="000000" w:themeColor="text1"/>
        </w:rPr>
        <w:t xml:space="preserve">based </w:t>
      </w:r>
      <w:r w:rsidR="000C6782" w:rsidRPr="00905ABD">
        <w:rPr>
          <w:rFonts w:ascii="Times New Roman" w:hAnsi="Times New Roman" w:cs="Times New Roman"/>
          <w:color w:val="000000" w:themeColor="text1"/>
        </w:rPr>
        <w:t>merely on their associations.</w:t>
      </w:r>
      <w:r w:rsidR="00670C24" w:rsidRPr="00905ABD">
        <w:rPr>
          <w:rStyle w:val="FootnoteReference"/>
          <w:rFonts w:ascii="Times New Roman" w:hAnsi="Times New Roman" w:cs="Times New Roman"/>
          <w:color w:val="000000" w:themeColor="text1"/>
        </w:rPr>
        <w:footnoteReference w:id="4"/>
      </w:r>
      <w:r w:rsidR="000C6782" w:rsidRPr="00905ABD">
        <w:rPr>
          <w:rFonts w:ascii="Times New Roman" w:hAnsi="Times New Roman" w:cs="Times New Roman"/>
          <w:color w:val="000000" w:themeColor="text1"/>
        </w:rPr>
        <w:t xml:space="preserve"> </w:t>
      </w:r>
      <w:r w:rsidR="00E85797" w:rsidRPr="00905ABD">
        <w:rPr>
          <w:rFonts w:ascii="Times New Roman" w:hAnsi="Times New Roman" w:cs="Times New Roman"/>
          <w:color w:val="000000" w:themeColor="text1"/>
        </w:rPr>
        <w:t>MPD</w:t>
      </w:r>
      <w:r w:rsidR="00D00513" w:rsidRPr="00905ABD">
        <w:rPr>
          <w:rFonts w:ascii="Times New Roman" w:hAnsi="Times New Roman" w:cs="Times New Roman"/>
          <w:color w:val="000000" w:themeColor="text1"/>
        </w:rPr>
        <w:t xml:space="preserve"> </w:t>
      </w:r>
      <w:r w:rsidR="00DE68B3" w:rsidRPr="00905ABD">
        <w:rPr>
          <w:rFonts w:ascii="Times New Roman" w:hAnsi="Times New Roman" w:cs="Times New Roman"/>
          <w:color w:val="000000" w:themeColor="text1"/>
        </w:rPr>
        <w:t>constructed</w:t>
      </w:r>
      <w:r w:rsidR="00D00513" w:rsidRPr="00905ABD">
        <w:rPr>
          <w:rFonts w:ascii="Times New Roman" w:hAnsi="Times New Roman" w:cs="Times New Roman"/>
          <w:color w:val="000000" w:themeColor="text1"/>
        </w:rPr>
        <w:t xml:space="preserve"> this database</w:t>
      </w:r>
      <w:r w:rsidR="000C6782" w:rsidRPr="00905ABD">
        <w:rPr>
          <w:rFonts w:ascii="Times New Roman" w:hAnsi="Times New Roman" w:cs="Times New Roman"/>
          <w:color w:val="000000" w:themeColor="text1"/>
        </w:rPr>
        <w:t xml:space="preserve"> providing</w:t>
      </w:r>
      <w:r w:rsidRPr="00905ABD">
        <w:rPr>
          <w:rFonts w:ascii="Times New Roman" w:hAnsi="Times New Roman" w:cs="Times New Roman"/>
          <w:color w:val="000000" w:themeColor="text1"/>
        </w:rPr>
        <w:t xml:space="preserve"> no notice to individuals </w:t>
      </w:r>
      <w:r w:rsidR="00D00513" w:rsidRPr="00905ABD">
        <w:rPr>
          <w:rFonts w:ascii="Times New Roman" w:hAnsi="Times New Roman" w:cs="Times New Roman"/>
          <w:color w:val="000000" w:themeColor="text1"/>
        </w:rPr>
        <w:t>that they have been included</w:t>
      </w:r>
      <w:r w:rsidR="00E85797" w:rsidRPr="00905ABD">
        <w:rPr>
          <w:rFonts w:ascii="Times New Roman" w:hAnsi="Times New Roman" w:cs="Times New Roman"/>
          <w:color w:val="000000" w:themeColor="text1"/>
        </w:rPr>
        <w:t>,</w:t>
      </w:r>
      <w:r w:rsidR="00670C24" w:rsidRPr="00905ABD">
        <w:rPr>
          <w:rStyle w:val="FootnoteReference"/>
          <w:rFonts w:ascii="Times New Roman" w:hAnsi="Times New Roman" w:cs="Times New Roman"/>
          <w:color w:val="000000" w:themeColor="text1"/>
        </w:rPr>
        <w:footnoteReference w:id="5"/>
      </w:r>
      <w:r w:rsidR="000C6782" w:rsidRPr="00905ABD">
        <w:rPr>
          <w:rFonts w:ascii="Times New Roman" w:hAnsi="Times New Roman" w:cs="Times New Roman"/>
          <w:color w:val="000000" w:themeColor="text1"/>
        </w:rPr>
        <w:t xml:space="preserve"> </w:t>
      </w:r>
      <w:r w:rsidR="00D00513" w:rsidRPr="00905ABD">
        <w:rPr>
          <w:rFonts w:ascii="Times New Roman" w:hAnsi="Times New Roman" w:cs="Times New Roman"/>
          <w:color w:val="000000" w:themeColor="text1"/>
        </w:rPr>
        <w:t xml:space="preserve">much less informing them of the basis for their </w:t>
      </w:r>
      <w:r w:rsidR="00CB5B24" w:rsidRPr="00905ABD">
        <w:rPr>
          <w:rFonts w:ascii="Times New Roman" w:hAnsi="Times New Roman" w:cs="Times New Roman"/>
          <w:color w:val="000000" w:themeColor="text1"/>
        </w:rPr>
        <w:t>inclusion</w:t>
      </w:r>
      <w:r w:rsidR="00D00513" w:rsidRPr="00905ABD">
        <w:rPr>
          <w:rFonts w:ascii="Times New Roman" w:hAnsi="Times New Roman" w:cs="Times New Roman"/>
          <w:color w:val="000000" w:themeColor="text1"/>
        </w:rPr>
        <w:t xml:space="preserve"> or</w:t>
      </w:r>
      <w:r w:rsidR="000C6782" w:rsidRPr="00905ABD">
        <w:rPr>
          <w:rFonts w:ascii="Times New Roman" w:hAnsi="Times New Roman" w:cs="Times New Roman"/>
          <w:color w:val="000000" w:themeColor="text1"/>
        </w:rPr>
        <w:t xml:space="preserve"> providing a </w:t>
      </w:r>
      <w:r w:rsidRPr="00905ABD">
        <w:rPr>
          <w:rFonts w:ascii="Times New Roman" w:hAnsi="Times New Roman" w:cs="Times New Roman"/>
          <w:color w:val="000000" w:themeColor="text1"/>
        </w:rPr>
        <w:t xml:space="preserve">public procedure for disputing </w:t>
      </w:r>
      <w:r w:rsidR="00D00513" w:rsidRPr="00905ABD">
        <w:rPr>
          <w:rFonts w:ascii="Times New Roman" w:hAnsi="Times New Roman" w:cs="Times New Roman"/>
          <w:color w:val="000000" w:themeColor="text1"/>
        </w:rPr>
        <w:t>it</w:t>
      </w:r>
      <w:r w:rsidR="000C6782" w:rsidRPr="00905ABD">
        <w:rPr>
          <w:rFonts w:ascii="Times New Roman" w:hAnsi="Times New Roman" w:cs="Times New Roman"/>
          <w:color w:val="000000" w:themeColor="text1"/>
        </w:rPr>
        <w:t>.</w:t>
      </w:r>
      <w:r w:rsidR="00670C24" w:rsidRPr="00905ABD">
        <w:rPr>
          <w:rStyle w:val="FootnoteReference"/>
          <w:rFonts w:ascii="Times New Roman" w:hAnsi="Times New Roman" w:cs="Times New Roman"/>
          <w:color w:val="000000" w:themeColor="text1"/>
        </w:rPr>
        <w:footnoteReference w:id="6"/>
      </w:r>
      <w:r w:rsidR="000C6782" w:rsidRPr="00905ABD">
        <w:rPr>
          <w:rFonts w:ascii="Times New Roman" w:hAnsi="Times New Roman" w:cs="Times New Roman"/>
          <w:color w:val="000000" w:themeColor="text1"/>
        </w:rPr>
        <w:t xml:space="preserve"> MPD admit</w:t>
      </w:r>
      <w:r w:rsidR="00D00513" w:rsidRPr="00905ABD">
        <w:rPr>
          <w:rFonts w:ascii="Times New Roman" w:hAnsi="Times New Roman" w:cs="Times New Roman"/>
          <w:color w:val="000000" w:themeColor="text1"/>
        </w:rPr>
        <w:t>ted, as well, that it</w:t>
      </w:r>
      <w:r w:rsidR="000C6782" w:rsidRPr="00905ABD">
        <w:rPr>
          <w:rFonts w:ascii="Times New Roman" w:hAnsi="Times New Roman" w:cs="Times New Roman"/>
          <w:color w:val="000000" w:themeColor="text1"/>
        </w:rPr>
        <w:t xml:space="preserve"> </w:t>
      </w:r>
      <w:r w:rsidR="00EE44C0" w:rsidRPr="00905ABD">
        <w:rPr>
          <w:rFonts w:ascii="Times New Roman" w:hAnsi="Times New Roman" w:cs="Times New Roman"/>
          <w:color w:val="000000" w:themeColor="text1"/>
        </w:rPr>
        <w:t>share</w:t>
      </w:r>
      <w:r w:rsidR="00CB5B24" w:rsidRPr="00905ABD">
        <w:rPr>
          <w:rFonts w:ascii="Times New Roman" w:hAnsi="Times New Roman" w:cs="Times New Roman"/>
          <w:color w:val="000000" w:themeColor="text1"/>
        </w:rPr>
        <w:t>s</w:t>
      </w:r>
      <w:r w:rsidR="000C6782" w:rsidRPr="00905ABD">
        <w:rPr>
          <w:rFonts w:ascii="Times New Roman" w:hAnsi="Times New Roman" w:cs="Times New Roman"/>
          <w:color w:val="000000" w:themeColor="text1"/>
        </w:rPr>
        <w:t xml:space="preserve"> </w:t>
      </w:r>
      <w:r w:rsidR="00EE44C0" w:rsidRPr="00905ABD">
        <w:rPr>
          <w:rFonts w:ascii="Times New Roman" w:hAnsi="Times New Roman" w:cs="Times New Roman"/>
          <w:color w:val="000000" w:themeColor="text1"/>
        </w:rPr>
        <w:t xml:space="preserve">information </w:t>
      </w:r>
      <w:r w:rsidR="000C6782" w:rsidRPr="00905ABD">
        <w:rPr>
          <w:rFonts w:ascii="Times New Roman" w:hAnsi="Times New Roman" w:cs="Times New Roman"/>
          <w:color w:val="000000" w:themeColor="text1"/>
        </w:rPr>
        <w:t xml:space="preserve">on the D.C. Gang Database </w:t>
      </w:r>
      <w:r w:rsidR="00EE44C0" w:rsidRPr="00905ABD">
        <w:rPr>
          <w:rFonts w:ascii="Times New Roman" w:hAnsi="Times New Roman" w:cs="Times New Roman"/>
          <w:color w:val="000000" w:themeColor="text1"/>
        </w:rPr>
        <w:t>with federal and local agencies,</w:t>
      </w:r>
      <w:r w:rsidR="000C6782" w:rsidRPr="00905ABD">
        <w:rPr>
          <w:rFonts w:ascii="Times New Roman" w:hAnsi="Times New Roman" w:cs="Times New Roman"/>
          <w:color w:val="000000" w:themeColor="text1"/>
        </w:rPr>
        <w:t xml:space="preserve"> </w:t>
      </w:r>
      <w:r w:rsidR="00CB5B24" w:rsidRPr="00905ABD">
        <w:rPr>
          <w:rFonts w:ascii="Times New Roman" w:hAnsi="Times New Roman" w:cs="Times New Roman"/>
          <w:color w:val="000000" w:themeColor="text1"/>
        </w:rPr>
        <w:t>a practice that</w:t>
      </w:r>
      <w:r w:rsidR="00E85797" w:rsidRPr="00905ABD">
        <w:rPr>
          <w:rFonts w:ascii="Times New Roman" w:hAnsi="Times New Roman" w:cs="Times New Roman"/>
          <w:color w:val="000000" w:themeColor="text1"/>
        </w:rPr>
        <w:t xml:space="preserve"> </w:t>
      </w:r>
      <w:r w:rsidR="000C6782" w:rsidRPr="00905ABD">
        <w:rPr>
          <w:rFonts w:ascii="Times New Roman" w:hAnsi="Times New Roman" w:cs="Times New Roman"/>
          <w:color w:val="000000" w:themeColor="text1"/>
        </w:rPr>
        <w:t>direct</w:t>
      </w:r>
      <w:r w:rsidR="00CB5B24" w:rsidRPr="00905ABD">
        <w:rPr>
          <w:rFonts w:ascii="Times New Roman" w:hAnsi="Times New Roman" w:cs="Times New Roman"/>
          <w:color w:val="000000" w:themeColor="text1"/>
        </w:rPr>
        <w:t>ly</w:t>
      </w:r>
      <w:r w:rsidR="00CA37D2" w:rsidRPr="00905ABD">
        <w:rPr>
          <w:rFonts w:ascii="Times New Roman" w:hAnsi="Times New Roman" w:cs="Times New Roman"/>
          <w:color w:val="000000" w:themeColor="text1"/>
        </w:rPr>
        <w:t xml:space="preserve"> and negatively</w:t>
      </w:r>
      <w:r w:rsidR="00F221BD" w:rsidRPr="00905ABD">
        <w:rPr>
          <w:rFonts w:ascii="Times New Roman" w:hAnsi="Times New Roman" w:cs="Times New Roman"/>
          <w:color w:val="000000" w:themeColor="text1"/>
        </w:rPr>
        <w:t xml:space="preserve"> impacts juveniles </w:t>
      </w:r>
      <w:r w:rsidRPr="00905ABD">
        <w:rPr>
          <w:rFonts w:ascii="Times New Roman" w:hAnsi="Times New Roman" w:cs="Times New Roman"/>
          <w:color w:val="000000" w:themeColor="text1"/>
        </w:rPr>
        <w:t xml:space="preserve">and </w:t>
      </w:r>
      <w:r w:rsidR="00F221BD" w:rsidRPr="00905ABD">
        <w:rPr>
          <w:rFonts w:ascii="Times New Roman" w:hAnsi="Times New Roman" w:cs="Times New Roman"/>
          <w:color w:val="000000" w:themeColor="text1"/>
        </w:rPr>
        <w:t>adults in legal proceedings</w:t>
      </w:r>
      <w:r w:rsidR="000C6782" w:rsidRPr="00905ABD">
        <w:rPr>
          <w:rFonts w:ascii="Times New Roman" w:hAnsi="Times New Roman" w:cs="Times New Roman"/>
          <w:color w:val="000000" w:themeColor="text1"/>
        </w:rPr>
        <w:t>.</w:t>
      </w:r>
      <w:r w:rsidR="00670C24" w:rsidRPr="00905ABD">
        <w:rPr>
          <w:rStyle w:val="FootnoteReference"/>
          <w:rFonts w:ascii="Times New Roman" w:hAnsi="Times New Roman" w:cs="Times New Roman"/>
          <w:color w:val="000000" w:themeColor="text1"/>
        </w:rPr>
        <w:footnoteReference w:id="7"/>
      </w:r>
      <w:r w:rsidR="00EE44C0" w:rsidRPr="00905ABD">
        <w:rPr>
          <w:rFonts w:ascii="Times New Roman" w:hAnsi="Times New Roman" w:cs="Times New Roman"/>
          <w:color w:val="000000" w:themeColor="text1"/>
        </w:rPr>
        <w:t xml:space="preserve"> </w:t>
      </w:r>
      <w:r w:rsidR="00CB5B24" w:rsidRPr="00905ABD">
        <w:rPr>
          <w:rFonts w:ascii="Times New Roman" w:hAnsi="Times New Roman" w:cs="Times New Roman"/>
          <w:color w:val="000000" w:themeColor="text1"/>
        </w:rPr>
        <w:t xml:space="preserve"> </w:t>
      </w:r>
      <w:r w:rsidR="00A91338" w:rsidRPr="00905ABD">
        <w:rPr>
          <w:rFonts w:ascii="Times New Roman" w:hAnsi="Times New Roman" w:cs="Times New Roman"/>
          <w:color w:val="000000" w:themeColor="text1"/>
        </w:rPr>
        <w:t xml:space="preserve">And </w:t>
      </w:r>
      <w:r w:rsidRPr="00905ABD">
        <w:rPr>
          <w:rFonts w:ascii="Times New Roman" w:hAnsi="Times New Roman" w:cs="Times New Roman"/>
          <w:color w:val="000000" w:themeColor="text1"/>
        </w:rPr>
        <w:t xml:space="preserve">MPD </w:t>
      </w:r>
      <w:r w:rsidR="00EE44C0" w:rsidRPr="00905ABD">
        <w:rPr>
          <w:rFonts w:ascii="Times New Roman" w:hAnsi="Times New Roman" w:cs="Times New Roman"/>
          <w:color w:val="000000" w:themeColor="text1"/>
        </w:rPr>
        <w:t>acknowledg</w:t>
      </w:r>
      <w:r w:rsidR="00A91338" w:rsidRPr="00905ABD">
        <w:rPr>
          <w:rFonts w:ascii="Times New Roman" w:hAnsi="Times New Roman" w:cs="Times New Roman"/>
          <w:color w:val="000000" w:themeColor="text1"/>
        </w:rPr>
        <w:t>es that</w:t>
      </w:r>
      <w:r w:rsidR="00EE44C0" w:rsidRPr="00905ABD">
        <w:rPr>
          <w:rFonts w:ascii="Times New Roman" w:hAnsi="Times New Roman" w:cs="Times New Roman"/>
          <w:color w:val="000000" w:themeColor="text1"/>
        </w:rPr>
        <w:t xml:space="preserve"> its gang database</w:t>
      </w:r>
      <w:r w:rsidRPr="00905ABD">
        <w:rPr>
          <w:rFonts w:ascii="Times New Roman" w:hAnsi="Times New Roman" w:cs="Times New Roman"/>
          <w:color w:val="000000" w:themeColor="text1"/>
        </w:rPr>
        <w:t xml:space="preserve"> </w:t>
      </w:r>
      <w:r w:rsidR="00A91338" w:rsidRPr="00905ABD">
        <w:rPr>
          <w:rFonts w:ascii="Times New Roman" w:hAnsi="Times New Roman" w:cs="Times New Roman"/>
          <w:color w:val="000000" w:themeColor="text1"/>
        </w:rPr>
        <w:t xml:space="preserve">is populated </w:t>
      </w:r>
      <w:r w:rsidRPr="00905ABD">
        <w:rPr>
          <w:rFonts w:ascii="Times New Roman" w:hAnsi="Times New Roman" w:cs="Times New Roman"/>
          <w:color w:val="000000" w:themeColor="text1"/>
        </w:rPr>
        <w:t xml:space="preserve">almost exclusively </w:t>
      </w:r>
      <w:r w:rsidR="00A91338" w:rsidRPr="00905ABD">
        <w:rPr>
          <w:rFonts w:ascii="Times New Roman" w:hAnsi="Times New Roman" w:cs="Times New Roman"/>
          <w:color w:val="000000" w:themeColor="text1"/>
        </w:rPr>
        <w:t>with D.C.’s</w:t>
      </w:r>
      <w:r w:rsidR="00EE44C0" w:rsidRPr="00905ABD">
        <w:rPr>
          <w:rFonts w:ascii="Times New Roman" w:hAnsi="Times New Roman" w:cs="Times New Roman"/>
          <w:color w:val="000000" w:themeColor="text1"/>
        </w:rPr>
        <w:t xml:space="preserve"> </w:t>
      </w:r>
      <w:r w:rsidRPr="00905ABD">
        <w:rPr>
          <w:rFonts w:ascii="Times New Roman" w:hAnsi="Times New Roman" w:cs="Times New Roman"/>
          <w:color w:val="000000" w:themeColor="text1"/>
        </w:rPr>
        <w:t>Black or Brown</w:t>
      </w:r>
      <w:r w:rsidR="00EE44C0" w:rsidRPr="00905ABD">
        <w:rPr>
          <w:rFonts w:ascii="Times New Roman" w:hAnsi="Times New Roman" w:cs="Times New Roman"/>
          <w:color w:val="000000" w:themeColor="text1"/>
        </w:rPr>
        <w:t xml:space="preserve"> residents</w:t>
      </w:r>
      <w:r w:rsidR="000E3B8C" w:rsidRPr="00905ABD">
        <w:rPr>
          <w:rFonts w:ascii="Times New Roman" w:hAnsi="Times New Roman" w:cs="Times New Roman"/>
          <w:color w:val="000000" w:themeColor="text1"/>
        </w:rPr>
        <w:t>.</w:t>
      </w:r>
      <w:r w:rsidR="00670C24" w:rsidRPr="00905ABD">
        <w:rPr>
          <w:rStyle w:val="FootnoteReference"/>
          <w:rFonts w:ascii="Times New Roman" w:hAnsi="Times New Roman" w:cs="Times New Roman"/>
          <w:color w:val="000000" w:themeColor="text1"/>
        </w:rPr>
        <w:footnoteReference w:id="8"/>
      </w:r>
      <w:r w:rsidR="00EE44C0" w:rsidRPr="00905ABD">
        <w:rPr>
          <w:rFonts w:ascii="Times New Roman" w:hAnsi="Times New Roman" w:cs="Times New Roman"/>
          <w:color w:val="000000" w:themeColor="text1"/>
        </w:rPr>
        <w:t xml:space="preserve"> </w:t>
      </w:r>
      <w:r w:rsidR="000C6782" w:rsidRPr="00905ABD">
        <w:rPr>
          <w:rFonts w:ascii="Times New Roman" w:hAnsi="Times New Roman" w:cs="Times New Roman"/>
          <w:color w:val="000000" w:themeColor="text1"/>
        </w:rPr>
        <w:t xml:space="preserve">These </w:t>
      </w:r>
      <w:r w:rsidR="00CA37D2" w:rsidRPr="00905ABD">
        <w:rPr>
          <w:rFonts w:ascii="Times New Roman" w:hAnsi="Times New Roman" w:cs="Times New Roman"/>
          <w:color w:val="000000" w:themeColor="text1"/>
        </w:rPr>
        <w:t>revelations</w:t>
      </w:r>
      <w:r w:rsidR="000C6782" w:rsidRPr="00905ABD">
        <w:rPr>
          <w:rFonts w:ascii="Times New Roman" w:hAnsi="Times New Roman" w:cs="Times New Roman"/>
          <w:color w:val="000000" w:themeColor="text1"/>
        </w:rPr>
        <w:t xml:space="preserve"> </w:t>
      </w:r>
      <w:r w:rsidR="00FE5E4E" w:rsidRPr="00905ABD">
        <w:rPr>
          <w:rFonts w:ascii="Times New Roman" w:hAnsi="Times New Roman" w:cs="Times New Roman"/>
          <w:color w:val="000000" w:themeColor="text1"/>
        </w:rPr>
        <w:t>highlight</w:t>
      </w:r>
      <w:r w:rsidR="00EE44C0" w:rsidRPr="00905ABD">
        <w:rPr>
          <w:rFonts w:ascii="Times New Roman" w:hAnsi="Times New Roman" w:cs="Times New Roman"/>
          <w:color w:val="000000" w:themeColor="text1"/>
        </w:rPr>
        <w:t xml:space="preserve"> a </w:t>
      </w:r>
      <w:r w:rsidR="00FE5E4E" w:rsidRPr="00905ABD">
        <w:rPr>
          <w:rFonts w:ascii="Times New Roman" w:hAnsi="Times New Roman" w:cs="Times New Roman"/>
          <w:color w:val="000000" w:themeColor="text1"/>
        </w:rPr>
        <w:t>practice</w:t>
      </w:r>
      <w:r w:rsidR="00EE44C0" w:rsidRPr="00905ABD">
        <w:rPr>
          <w:rFonts w:ascii="Times New Roman" w:hAnsi="Times New Roman" w:cs="Times New Roman"/>
          <w:color w:val="000000" w:themeColor="text1"/>
        </w:rPr>
        <w:t xml:space="preserve"> that is beyond reform and must be abolished. </w:t>
      </w:r>
    </w:p>
    <w:p w14:paraId="716637C4" w14:textId="114BCDB6" w:rsidR="00355CA2" w:rsidRPr="00905ABD" w:rsidRDefault="003E0889" w:rsidP="00154988">
      <w:pPr>
        <w:spacing w:after="240"/>
        <w:rPr>
          <w:rFonts w:ascii="Times New Roman" w:hAnsi="Times New Roman" w:cs="Times New Roman"/>
          <w:color w:val="000000" w:themeColor="text1"/>
        </w:rPr>
      </w:pPr>
      <w:r w:rsidRPr="00905ABD">
        <w:rPr>
          <w:rFonts w:ascii="Times New Roman" w:hAnsi="Times New Roman" w:cs="Times New Roman"/>
          <w:color w:val="000000" w:themeColor="text1"/>
        </w:rPr>
        <w:t xml:space="preserve">In its letter, MPD would like this Council to believe the D.C. Gang Database is </w:t>
      </w:r>
      <w:r w:rsidR="00CA37D2" w:rsidRPr="00905ABD">
        <w:rPr>
          <w:rFonts w:ascii="Times New Roman" w:hAnsi="Times New Roman" w:cs="Times New Roman"/>
          <w:color w:val="000000" w:themeColor="text1"/>
        </w:rPr>
        <w:t xml:space="preserve">fundamentally </w:t>
      </w:r>
      <w:r w:rsidRPr="00905ABD">
        <w:rPr>
          <w:rFonts w:ascii="Times New Roman" w:hAnsi="Times New Roman" w:cs="Times New Roman"/>
          <w:color w:val="000000" w:themeColor="text1"/>
        </w:rPr>
        <w:t>changing for the better.</w:t>
      </w:r>
      <w:r w:rsidR="000E3B8C" w:rsidRPr="00905ABD">
        <w:rPr>
          <w:rFonts w:ascii="Times New Roman" w:hAnsi="Times New Roman" w:cs="Times New Roman"/>
          <w:color w:val="000000" w:themeColor="text1"/>
        </w:rPr>
        <w:t xml:space="preserve"> </w:t>
      </w:r>
      <w:r w:rsidR="00CA37D2" w:rsidRPr="00905ABD">
        <w:rPr>
          <w:rFonts w:ascii="Times New Roman" w:hAnsi="Times New Roman" w:cs="Times New Roman"/>
          <w:color w:val="000000" w:themeColor="text1"/>
        </w:rPr>
        <w:t xml:space="preserve"> </w:t>
      </w:r>
      <w:r w:rsidRPr="00905ABD">
        <w:rPr>
          <w:rFonts w:ascii="Times New Roman" w:hAnsi="Times New Roman" w:cs="Times New Roman"/>
          <w:color w:val="000000" w:themeColor="text1"/>
        </w:rPr>
        <w:t>Admittedly, in</w:t>
      </w:r>
      <w:r w:rsidR="000E3B8C" w:rsidRPr="00905ABD">
        <w:rPr>
          <w:rFonts w:ascii="Times New Roman" w:hAnsi="Times New Roman" w:cs="Times New Roman"/>
          <w:color w:val="000000" w:themeColor="text1"/>
        </w:rPr>
        <w:t xml:space="preserve"> the last two months, MPD </w:t>
      </w:r>
      <w:r w:rsidR="000E3B8C" w:rsidRPr="00905ABD">
        <w:rPr>
          <w:rFonts w:ascii="Times New Roman" w:hAnsi="Times New Roman" w:cs="Times New Roman"/>
          <w:color w:val="000000" w:themeColor="text1"/>
        </w:rPr>
        <w:lastRenderedPageBreak/>
        <w:t xml:space="preserve">has removed </w:t>
      </w:r>
      <w:r w:rsidR="006D1533" w:rsidRPr="00905ABD">
        <w:rPr>
          <w:rFonts w:ascii="Times New Roman" w:hAnsi="Times New Roman" w:cs="Times New Roman"/>
          <w:color w:val="000000" w:themeColor="text1"/>
        </w:rPr>
        <w:t>more than</w:t>
      </w:r>
      <w:r w:rsidR="000E3B8C" w:rsidRPr="00905ABD">
        <w:rPr>
          <w:rFonts w:ascii="Times New Roman" w:hAnsi="Times New Roman" w:cs="Times New Roman"/>
          <w:color w:val="000000" w:themeColor="text1"/>
        </w:rPr>
        <w:t xml:space="preserve"> 500 individuals,</w:t>
      </w:r>
      <w:r w:rsidR="00670C24" w:rsidRPr="00905ABD">
        <w:rPr>
          <w:rStyle w:val="FootnoteReference"/>
          <w:rFonts w:ascii="Times New Roman" w:hAnsi="Times New Roman" w:cs="Times New Roman"/>
          <w:color w:val="000000" w:themeColor="text1"/>
        </w:rPr>
        <w:footnoteReference w:id="9"/>
      </w:r>
      <w:r w:rsidR="000E3B8C" w:rsidRPr="00905ABD">
        <w:rPr>
          <w:rFonts w:ascii="Times New Roman" w:hAnsi="Times New Roman" w:cs="Times New Roman"/>
          <w:color w:val="000000" w:themeColor="text1"/>
        </w:rPr>
        <w:t xml:space="preserve"> has begun drafting new policies,</w:t>
      </w:r>
      <w:r w:rsidR="00670C24" w:rsidRPr="00905ABD">
        <w:rPr>
          <w:rStyle w:val="FootnoteReference"/>
          <w:rFonts w:ascii="Times New Roman" w:hAnsi="Times New Roman" w:cs="Times New Roman"/>
          <w:color w:val="000000" w:themeColor="text1"/>
        </w:rPr>
        <w:footnoteReference w:id="10"/>
      </w:r>
      <w:r w:rsidR="000E3B8C" w:rsidRPr="00905ABD">
        <w:rPr>
          <w:rFonts w:ascii="Times New Roman" w:hAnsi="Times New Roman" w:cs="Times New Roman"/>
          <w:color w:val="000000" w:themeColor="text1"/>
        </w:rPr>
        <w:t xml:space="preserve"> and is working to </w:t>
      </w:r>
      <w:r w:rsidR="00A37BFA" w:rsidRPr="00905ABD">
        <w:rPr>
          <w:rFonts w:ascii="Times New Roman" w:hAnsi="Times New Roman" w:cs="Times New Roman"/>
          <w:color w:val="000000" w:themeColor="text1"/>
        </w:rPr>
        <w:t>eliminate</w:t>
      </w:r>
      <w:r w:rsidR="000E3B8C" w:rsidRPr="00905ABD">
        <w:rPr>
          <w:rFonts w:ascii="Times New Roman" w:hAnsi="Times New Roman" w:cs="Times New Roman"/>
          <w:color w:val="000000" w:themeColor="text1"/>
        </w:rPr>
        <w:t xml:space="preserve"> </w:t>
      </w:r>
      <w:r w:rsidR="00553849" w:rsidRPr="00905ABD">
        <w:rPr>
          <w:rFonts w:ascii="Times New Roman" w:hAnsi="Times New Roman" w:cs="Times New Roman"/>
          <w:color w:val="000000" w:themeColor="text1"/>
        </w:rPr>
        <w:t xml:space="preserve">a </w:t>
      </w:r>
      <w:r w:rsidR="000E3B8C" w:rsidRPr="00905ABD">
        <w:rPr>
          <w:rFonts w:ascii="Times New Roman" w:hAnsi="Times New Roman" w:cs="Times New Roman"/>
          <w:color w:val="000000" w:themeColor="text1"/>
        </w:rPr>
        <w:t xml:space="preserve">category </w:t>
      </w:r>
      <w:r w:rsidR="00553849" w:rsidRPr="00905ABD">
        <w:rPr>
          <w:rFonts w:ascii="Times New Roman" w:hAnsi="Times New Roman" w:cs="Times New Roman"/>
          <w:color w:val="000000" w:themeColor="text1"/>
        </w:rPr>
        <w:t>that accounts for nearly 35</w:t>
      </w:r>
      <w:r w:rsidR="000E3B8C" w:rsidRPr="00905ABD">
        <w:rPr>
          <w:rFonts w:ascii="Times New Roman" w:hAnsi="Times New Roman" w:cs="Times New Roman"/>
          <w:color w:val="000000" w:themeColor="text1"/>
        </w:rPr>
        <w:t xml:space="preserve">% of </w:t>
      </w:r>
      <w:r w:rsidR="00A37BFA" w:rsidRPr="00905ABD">
        <w:rPr>
          <w:rFonts w:ascii="Times New Roman" w:hAnsi="Times New Roman" w:cs="Times New Roman"/>
          <w:color w:val="000000" w:themeColor="text1"/>
        </w:rPr>
        <w:t xml:space="preserve">the listed </w:t>
      </w:r>
      <w:r w:rsidR="000E3B8C" w:rsidRPr="00905ABD">
        <w:rPr>
          <w:rFonts w:ascii="Times New Roman" w:hAnsi="Times New Roman" w:cs="Times New Roman"/>
          <w:color w:val="000000" w:themeColor="text1"/>
        </w:rPr>
        <w:t>individuals.</w:t>
      </w:r>
      <w:r w:rsidR="00670C24" w:rsidRPr="00905ABD">
        <w:rPr>
          <w:rStyle w:val="FootnoteReference"/>
          <w:rFonts w:ascii="Times New Roman" w:hAnsi="Times New Roman" w:cs="Times New Roman"/>
          <w:color w:val="000000" w:themeColor="text1"/>
        </w:rPr>
        <w:footnoteReference w:id="11"/>
      </w:r>
      <w:r w:rsidR="000E3B8C" w:rsidRPr="00905ABD">
        <w:rPr>
          <w:rFonts w:ascii="Times New Roman" w:hAnsi="Times New Roman" w:cs="Times New Roman"/>
          <w:color w:val="000000" w:themeColor="text1"/>
        </w:rPr>
        <w:t xml:space="preserve"> </w:t>
      </w:r>
      <w:r w:rsidR="00A37BFA" w:rsidRPr="00905ABD">
        <w:rPr>
          <w:rFonts w:ascii="Times New Roman" w:hAnsi="Times New Roman" w:cs="Times New Roman"/>
          <w:color w:val="000000" w:themeColor="text1"/>
        </w:rPr>
        <w:t xml:space="preserve"> </w:t>
      </w:r>
      <w:r w:rsidR="002C6802" w:rsidRPr="00905ABD">
        <w:rPr>
          <w:rFonts w:ascii="Times New Roman" w:hAnsi="Times New Roman" w:cs="Times New Roman"/>
          <w:color w:val="000000" w:themeColor="text1"/>
        </w:rPr>
        <w:t>However, t</w:t>
      </w:r>
      <w:r w:rsidR="00A37BFA" w:rsidRPr="00905ABD">
        <w:rPr>
          <w:rFonts w:ascii="Times New Roman" w:hAnsi="Times New Roman" w:cs="Times New Roman"/>
          <w:color w:val="000000" w:themeColor="text1"/>
        </w:rPr>
        <w:t>h</w:t>
      </w:r>
      <w:r w:rsidR="00424548" w:rsidRPr="00905ABD">
        <w:rPr>
          <w:rFonts w:ascii="Times New Roman" w:hAnsi="Times New Roman" w:cs="Times New Roman"/>
          <w:color w:val="000000" w:themeColor="text1"/>
        </w:rPr>
        <w:t xml:space="preserve">ese steps will not alter the fact that the database is premised </w:t>
      </w:r>
      <w:r w:rsidR="00F75344" w:rsidRPr="00905ABD">
        <w:rPr>
          <w:rFonts w:ascii="Times New Roman" w:hAnsi="Times New Roman" w:cs="Times New Roman"/>
          <w:color w:val="000000" w:themeColor="text1"/>
        </w:rPr>
        <w:t xml:space="preserve">on </w:t>
      </w:r>
      <w:r w:rsidR="0077300A" w:rsidRPr="00905ABD">
        <w:rPr>
          <w:rFonts w:ascii="Times New Roman" w:hAnsi="Times New Roman" w:cs="Times New Roman"/>
          <w:color w:val="000000" w:themeColor="text1"/>
        </w:rPr>
        <w:t>almost exclusively surveilling Black and Brown residents</w:t>
      </w:r>
      <w:r w:rsidR="00CA37D2" w:rsidRPr="00905ABD">
        <w:rPr>
          <w:rFonts w:ascii="Times New Roman" w:hAnsi="Times New Roman" w:cs="Times New Roman"/>
          <w:color w:val="000000" w:themeColor="text1"/>
        </w:rPr>
        <w:t xml:space="preserve">.  </w:t>
      </w:r>
      <w:r w:rsidR="00F75344" w:rsidRPr="00905ABD">
        <w:rPr>
          <w:rFonts w:ascii="Times New Roman" w:hAnsi="Times New Roman" w:cs="Times New Roman"/>
          <w:color w:val="000000" w:themeColor="text1"/>
        </w:rPr>
        <w:t>T</w:t>
      </w:r>
      <w:r w:rsidR="000E3B8C" w:rsidRPr="00905ABD">
        <w:rPr>
          <w:rFonts w:ascii="Times New Roman" w:hAnsi="Times New Roman" w:cs="Times New Roman"/>
          <w:color w:val="000000" w:themeColor="text1"/>
        </w:rPr>
        <w:t xml:space="preserve">he reality is, the D.C. Gang Database is a discriminatory </w:t>
      </w:r>
      <w:r w:rsidR="0077300A" w:rsidRPr="00905ABD">
        <w:rPr>
          <w:rFonts w:ascii="Times New Roman" w:hAnsi="Times New Roman" w:cs="Times New Roman"/>
          <w:color w:val="000000" w:themeColor="text1"/>
        </w:rPr>
        <w:t>beast</w:t>
      </w:r>
      <w:r w:rsidR="000E3B8C" w:rsidRPr="00905ABD">
        <w:rPr>
          <w:rFonts w:ascii="Times New Roman" w:hAnsi="Times New Roman" w:cs="Times New Roman"/>
          <w:color w:val="000000" w:themeColor="text1"/>
        </w:rPr>
        <w:t xml:space="preserve"> that cannot be saved no matter the facelift.  </w:t>
      </w:r>
    </w:p>
    <w:p w14:paraId="526F3390" w14:textId="32C6BD17" w:rsidR="003E0889" w:rsidRPr="00905ABD" w:rsidRDefault="00F97BCC" w:rsidP="003E0889">
      <w:pPr>
        <w:spacing w:after="240"/>
        <w:rPr>
          <w:rFonts w:ascii="Times New Roman" w:hAnsi="Times New Roman" w:cs="Times New Roman"/>
          <w:color w:val="000000" w:themeColor="text1"/>
        </w:rPr>
      </w:pPr>
      <w:r w:rsidRPr="00905ABD">
        <w:rPr>
          <w:rFonts w:ascii="Times New Roman" w:hAnsi="Times New Roman" w:cs="Times New Roman"/>
          <w:color w:val="000000" w:themeColor="text1"/>
        </w:rPr>
        <w:t>T</w:t>
      </w:r>
      <w:r w:rsidR="00804BD5" w:rsidRPr="00905ABD">
        <w:rPr>
          <w:rFonts w:ascii="Times New Roman" w:hAnsi="Times New Roman" w:cs="Times New Roman"/>
          <w:color w:val="000000" w:themeColor="text1"/>
        </w:rPr>
        <w:t xml:space="preserve">he D.C. Gang Database is based on </w:t>
      </w:r>
      <w:r w:rsidR="003E0889" w:rsidRPr="00905ABD">
        <w:rPr>
          <w:rFonts w:ascii="Times New Roman" w:hAnsi="Times New Roman" w:cs="Times New Roman"/>
          <w:color w:val="000000" w:themeColor="text1"/>
        </w:rPr>
        <w:t>the theory that whom</w:t>
      </w:r>
      <w:r w:rsidR="00804BD5" w:rsidRPr="00905ABD">
        <w:rPr>
          <w:rFonts w:ascii="Times New Roman" w:hAnsi="Times New Roman" w:cs="Times New Roman"/>
          <w:color w:val="000000" w:themeColor="text1"/>
        </w:rPr>
        <w:t xml:space="preserve"> you associate with determines if you are a </w:t>
      </w:r>
      <w:r w:rsidR="003E0889" w:rsidRPr="00905ABD">
        <w:rPr>
          <w:rFonts w:ascii="Times New Roman" w:hAnsi="Times New Roman" w:cs="Times New Roman"/>
          <w:color w:val="000000" w:themeColor="text1"/>
        </w:rPr>
        <w:t>threat</w:t>
      </w:r>
      <w:r w:rsidR="00804BD5" w:rsidRPr="00905ABD">
        <w:rPr>
          <w:rFonts w:ascii="Times New Roman" w:hAnsi="Times New Roman" w:cs="Times New Roman"/>
          <w:color w:val="000000" w:themeColor="text1"/>
        </w:rPr>
        <w:t xml:space="preserve"> to society. </w:t>
      </w:r>
      <w:r w:rsidR="003E0889" w:rsidRPr="00905ABD">
        <w:rPr>
          <w:rFonts w:ascii="Times New Roman" w:hAnsi="Times New Roman" w:cs="Times New Roman"/>
          <w:color w:val="000000" w:themeColor="text1"/>
        </w:rPr>
        <w:t>A theory that squarely conflicts with the principals of our legal system.</w:t>
      </w:r>
      <w:r w:rsidR="002F27D5" w:rsidRPr="00905ABD">
        <w:rPr>
          <w:rFonts w:ascii="Times New Roman" w:hAnsi="Times New Roman" w:cs="Times New Roman"/>
          <w:color w:val="000000" w:themeColor="text1"/>
        </w:rPr>
        <w:t xml:space="preserve"> </w:t>
      </w:r>
      <w:r w:rsidR="002F27D5" w:rsidRPr="00905ABD">
        <w:rPr>
          <w:rStyle w:val="FootnoteReference"/>
          <w:rFonts w:ascii="Times New Roman" w:hAnsi="Times New Roman" w:cs="Times New Roman"/>
          <w:color w:val="000000" w:themeColor="text1"/>
        </w:rPr>
        <w:footnoteReference w:id="12"/>
      </w:r>
      <w:r w:rsidR="003E0889" w:rsidRPr="00905ABD">
        <w:rPr>
          <w:rFonts w:ascii="Times New Roman" w:hAnsi="Times New Roman" w:cs="Times New Roman"/>
          <w:color w:val="000000" w:themeColor="text1"/>
        </w:rPr>
        <w:t xml:space="preserve"> The D.C. Gang Database actively </w:t>
      </w:r>
      <w:r w:rsidR="0073631B" w:rsidRPr="00905ABD">
        <w:rPr>
          <w:rFonts w:ascii="Times New Roman" w:hAnsi="Times New Roman" w:cs="Times New Roman"/>
          <w:color w:val="000000" w:themeColor="text1"/>
        </w:rPr>
        <w:t>tracks</w:t>
      </w:r>
      <w:r w:rsidR="003E0889" w:rsidRPr="00905ABD">
        <w:rPr>
          <w:rFonts w:ascii="Times New Roman" w:hAnsi="Times New Roman" w:cs="Times New Roman"/>
          <w:color w:val="000000" w:themeColor="text1"/>
        </w:rPr>
        <w:t xml:space="preserve"> 3,000</w:t>
      </w:r>
      <w:r w:rsidR="00804BD5" w:rsidRPr="00905ABD">
        <w:rPr>
          <w:rFonts w:ascii="Times New Roman" w:hAnsi="Times New Roman" w:cs="Times New Roman"/>
          <w:color w:val="000000" w:themeColor="text1"/>
        </w:rPr>
        <w:t xml:space="preserve"> of our Black and Brown neighbors</w:t>
      </w:r>
      <w:r w:rsidR="003E0889" w:rsidRPr="00905ABD">
        <w:rPr>
          <w:rFonts w:ascii="Times New Roman" w:hAnsi="Times New Roman" w:cs="Times New Roman"/>
          <w:color w:val="000000" w:themeColor="text1"/>
        </w:rPr>
        <w:t>.</w:t>
      </w:r>
      <w:r w:rsidR="002F27D5" w:rsidRPr="00905ABD">
        <w:rPr>
          <w:rStyle w:val="FootnoteReference"/>
          <w:rFonts w:ascii="Times New Roman" w:hAnsi="Times New Roman" w:cs="Times New Roman"/>
          <w:color w:val="000000" w:themeColor="text1"/>
        </w:rPr>
        <w:footnoteReference w:id="13"/>
      </w:r>
      <w:r w:rsidR="003E0889" w:rsidRPr="00905ABD">
        <w:rPr>
          <w:rFonts w:ascii="Times New Roman" w:hAnsi="Times New Roman" w:cs="Times New Roman"/>
          <w:color w:val="000000" w:themeColor="text1"/>
        </w:rPr>
        <w:t xml:space="preserve"> </w:t>
      </w:r>
      <w:r w:rsidR="00F75344" w:rsidRPr="00905ABD">
        <w:rPr>
          <w:rFonts w:ascii="Times New Roman" w:hAnsi="Times New Roman" w:cs="Times New Roman"/>
          <w:color w:val="000000" w:themeColor="text1"/>
        </w:rPr>
        <w:t xml:space="preserve"> They have been </w:t>
      </w:r>
      <w:r w:rsidR="0073631B" w:rsidRPr="00905ABD">
        <w:rPr>
          <w:rFonts w:ascii="Times New Roman" w:hAnsi="Times New Roman" w:cs="Times New Roman"/>
          <w:color w:val="000000" w:themeColor="text1"/>
        </w:rPr>
        <w:t>categorized</w:t>
      </w:r>
      <w:r w:rsidR="003E0889" w:rsidRPr="00905ABD">
        <w:rPr>
          <w:rFonts w:ascii="Times New Roman" w:hAnsi="Times New Roman" w:cs="Times New Roman"/>
          <w:color w:val="000000" w:themeColor="text1"/>
        </w:rPr>
        <w:t xml:space="preserve"> </w:t>
      </w:r>
      <w:r w:rsidR="00804BD5" w:rsidRPr="00905ABD">
        <w:rPr>
          <w:rFonts w:ascii="Times New Roman" w:hAnsi="Times New Roman" w:cs="Times New Roman"/>
          <w:color w:val="000000" w:themeColor="text1"/>
        </w:rPr>
        <w:t xml:space="preserve">as </w:t>
      </w:r>
      <w:r w:rsidR="0073631B" w:rsidRPr="00905ABD">
        <w:rPr>
          <w:rFonts w:ascii="Times New Roman" w:hAnsi="Times New Roman" w:cs="Times New Roman"/>
          <w:color w:val="000000" w:themeColor="text1"/>
        </w:rPr>
        <w:t>being</w:t>
      </w:r>
      <w:r w:rsidR="00804BD5" w:rsidRPr="00905ABD">
        <w:rPr>
          <w:rFonts w:ascii="Times New Roman" w:hAnsi="Times New Roman" w:cs="Times New Roman"/>
          <w:color w:val="000000" w:themeColor="text1"/>
        </w:rPr>
        <w:t xml:space="preserve"> gang </w:t>
      </w:r>
      <w:r w:rsidR="00553849" w:rsidRPr="00905ABD">
        <w:rPr>
          <w:rFonts w:ascii="Times New Roman" w:hAnsi="Times New Roman" w:cs="Times New Roman"/>
          <w:color w:val="000000" w:themeColor="text1"/>
        </w:rPr>
        <w:t>members</w:t>
      </w:r>
      <w:r w:rsidR="003E0889" w:rsidRPr="00905ABD">
        <w:rPr>
          <w:rFonts w:ascii="Times New Roman" w:hAnsi="Times New Roman" w:cs="Times New Roman"/>
          <w:color w:val="000000" w:themeColor="text1"/>
        </w:rPr>
        <w:t xml:space="preserve"> </w:t>
      </w:r>
      <w:r w:rsidR="0073631B" w:rsidRPr="00905ABD">
        <w:rPr>
          <w:rFonts w:ascii="Times New Roman" w:hAnsi="Times New Roman" w:cs="Times New Roman"/>
          <w:color w:val="000000" w:themeColor="text1"/>
        </w:rPr>
        <w:t>(</w:t>
      </w:r>
      <w:r w:rsidR="003E0889" w:rsidRPr="00905ABD">
        <w:rPr>
          <w:rFonts w:ascii="Times New Roman" w:hAnsi="Times New Roman" w:cs="Times New Roman"/>
          <w:color w:val="000000" w:themeColor="text1"/>
        </w:rPr>
        <w:t>or associat</w:t>
      </w:r>
      <w:r w:rsidR="0073631B" w:rsidRPr="00905ABD">
        <w:rPr>
          <w:rFonts w:ascii="Times New Roman" w:hAnsi="Times New Roman" w:cs="Times New Roman"/>
          <w:color w:val="000000" w:themeColor="text1"/>
        </w:rPr>
        <w:t>e</w:t>
      </w:r>
      <w:r w:rsidR="003E0889" w:rsidRPr="00905ABD">
        <w:rPr>
          <w:rFonts w:ascii="Times New Roman" w:hAnsi="Times New Roman" w:cs="Times New Roman"/>
          <w:color w:val="000000" w:themeColor="text1"/>
        </w:rPr>
        <w:t>s</w:t>
      </w:r>
      <w:r w:rsidR="0073631B" w:rsidRPr="00905ABD">
        <w:rPr>
          <w:rFonts w:ascii="Times New Roman" w:hAnsi="Times New Roman" w:cs="Times New Roman"/>
          <w:color w:val="000000" w:themeColor="text1"/>
        </w:rPr>
        <w:t>)</w:t>
      </w:r>
      <w:r w:rsidR="00804BD5" w:rsidRPr="00905ABD">
        <w:rPr>
          <w:rFonts w:ascii="Times New Roman" w:hAnsi="Times New Roman" w:cs="Times New Roman"/>
          <w:color w:val="000000" w:themeColor="text1"/>
        </w:rPr>
        <w:t xml:space="preserve"> without </w:t>
      </w:r>
      <w:r w:rsidR="00F75344" w:rsidRPr="00905ABD">
        <w:rPr>
          <w:rFonts w:ascii="Times New Roman" w:hAnsi="Times New Roman" w:cs="Times New Roman"/>
          <w:color w:val="000000" w:themeColor="text1"/>
        </w:rPr>
        <w:t xml:space="preserve">MPD </w:t>
      </w:r>
      <w:r w:rsidR="00804BD5" w:rsidRPr="00905ABD">
        <w:rPr>
          <w:rFonts w:ascii="Times New Roman" w:hAnsi="Times New Roman" w:cs="Times New Roman"/>
          <w:color w:val="000000" w:themeColor="text1"/>
        </w:rPr>
        <w:t xml:space="preserve">having to meet any due process standards. </w:t>
      </w:r>
      <w:r w:rsidR="00E85797" w:rsidRPr="00905ABD">
        <w:rPr>
          <w:rFonts w:ascii="Times New Roman" w:hAnsi="Times New Roman" w:cs="Times New Roman"/>
          <w:color w:val="000000" w:themeColor="text1"/>
        </w:rPr>
        <w:t xml:space="preserve"> </w:t>
      </w:r>
      <w:r w:rsidR="003E0889" w:rsidRPr="00905ABD">
        <w:rPr>
          <w:rFonts w:ascii="Times New Roman" w:hAnsi="Times New Roman" w:cs="Times New Roman"/>
          <w:color w:val="000000" w:themeColor="text1"/>
        </w:rPr>
        <w:t xml:space="preserve">This </w:t>
      </w:r>
      <w:r w:rsidR="00E85797" w:rsidRPr="00905ABD">
        <w:rPr>
          <w:rFonts w:ascii="Times New Roman" w:hAnsi="Times New Roman" w:cs="Times New Roman"/>
          <w:color w:val="000000" w:themeColor="text1"/>
        </w:rPr>
        <w:t>continues to include</w:t>
      </w:r>
      <w:r w:rsidR="003E0889" w:rsidRPr="00905ABD">
        <w:rPr>
          <w:rFonts w:ascii="Times New Roman" w:hAnsi="Times New Roman" w:cs="Times New Roman"/>
          <w:color w:val="000000" w:themeColor="text1"/>
        </w:rPr>
        <w:t xml:space="preserve"> children of color as young as </w:t>
      </w:r>
      <w:r w:rsidR="00E85797" w:rsidRPr="00905ABD">
        <w:rPr>
          <w:rFonts w:ascii="Times New Roman" w:hAnsi="Times New Roman" w:cs="Times New Roman"/>
          <w:color w:val="000000" w:themeColor="text1"/>
        </w:rPr>
        <w:t>thirteen</w:t>
      </w:r>
      <w:r w:rsidR="003E0889" w:rsidRPr="00905ABD">
        <w:rPr>
          <w:rFonts w:ascii="Times New Roman" w:hAnsi="Times New Roman" w:cs="Times New Roman"/>
          <w:color w:val="000000" w:themeColor="text1"/>
        </w:rPr>
        <w:t xml:space="preserve"> year</w:t>
      </w:r>
      <w:r w:rsidR="00E85797" w:rsidRPr="00905ABD">
        <w:rPr>
          <w:rFonts w:ascii="Times New Roman" w:hAnsi="Times New Roman" w:cs="Times New Roman"/>
          <w:color w:val="000000" w:themeColor="text1"/>
        </w:rPr>
        <w:t>s</w:t>
      </w:r>
      <w:r w:rsidR="003E0889" w:rsidRPr="00905ABD">
        <w:rPr>
          <w:rFonts w:ascii="Times New Roman" w:hAnsi="Times New Roman" w:cs="Times New Roman"/>
          <w:color w:val="000000" w:themeColor="text1"/>
        </w:rPr>
        <w:t xml:space="preserve"> old.</w:t>
      </w:r>
      <w:r w:rsidR="00B34E16" w:rsidRPr="00905ABD">
        <w:rPr>
          <w:rStyle w:val="FootnoteReference"/>
          <w:rFonts w:ascii="Times New Roman" w:hAnsi="Times New Roman" w:cs="Times New Roman"/>
          <w:color w:val="000000" w:themeColor="text1"/>
        </w:rPr>
        <w:footnoteReference w:id="14"/>
      </w:r>
      <w:r w:rsidR="003E0889" w:rsidRPr="00905ABD">
        <w:rPr>
          <w:rFonts w:ascii="Times New Roman" w:hAnsi="Times New Roman" w:cs="Times New Roman"/>
          <w:color w:val="000000" w:themeColor="text1"/>
        </w:rPr>
        <w:t xml:space="preserve">  By contrast, only four White individuals are included in the database,</w:t>
      </w:r>
      <w:r w:rsidR="002F27D5" w:rsidRPr="00905ABD">
        <w:rPr>
          <w:rStyle w:val="FootnoteReference"/>
          <w:rFonts w:ascii="Times New Roman" w:hAnsi="Times New Roman" w:cs="Times New Roman"/>
          <w:color w:val="000000" w:themeColor="text1"/>
        </w:rPr>
        <w:footnoteReference w:id="15"/>
      </w:r>
      <w:r w:rsidR="003E0889" w:rsidRPr="00905ABD">
        <w:rPr>
          <w:rFonts w:ascii="Times New Roman" w:hAnsi="Times New Roman" w:cs="Times New Roman"/>
          <w:color w:val="000000" w:themeColor="text1"/>
        </w:rPr>
        <w:t xml:space="preserve"> despite the fact that: (1) White individuals make up the plurality of the District’s population,</w:t>
      </w:r>
      <w:r w:rsidR="00955ACB" w:rsidRPr="00905ABD">
        <w:rPr>
          <w:rStyle w:val="FootnoteReference"/>
          <w:rFonts w:ascii="Times New Roman" w:hAnsi="Times New Roman" w:cs="Times New Roman"/>
          <w:color w:val="000000" w:themeColor="text1"/>
        </w:rPr>
        <w:footnoteReference w:id="16"/>
      </w:r>
      <w:r w:rsidR="003E0889" w:rsidRPr="00905ABD">
        <w:rPr>
          <w:rFonts w:ascii="Times New Roman" w:hAnsi="Times New Roman" w:cs="Times New Roman"/>
          <w:color w:val="000000" w:themeColor="text1"/>
        </w:rPr>
        <w:t xml:space="preserve"> and </w:t>
      </w:r>
      <w:r w:rsidR="001D73FB" w:rsidRPr="00905ABD">
        <w:rPr>
          <w:rFonts w:ascii="Times New Roman" w:hAnsi="Times New Roman" w:cs="Times New Roman"/>
          <w:color w:val="000000" w:themeColor="text1"/>
        </w:rPr>
        <w:t xml:space="preserve">(2) </w:t>
      </w:r>
      <w:r w:rsidR="003E0889" w:rsidRPr="00905ABD">
        <w:rPr>
          <w:rFonts w:ascii="Times New Roman" w:hAnsi="Times New Roman" w:cs="Times New Roman"/>
          <w:color w:val="000000" w:themeColor="text1"/>
        </w:rPr>
        <w:t>notwithstanding the</w:t>
      </w:r>
      <w:r w:rsidR="001D73FB" w:rsidRPr="00905ABD">
        <w:rPr>
          <w:rFonts w:ascii="Times New Roman" w:hAnsi="Times New Roman" w:cs="Times New Roman"/>
          <w:color w:val="000000" w:themeColor="text1"/>
        </w:rPr>
        <w:t xml:space="preserve"> existence of</w:t>
      </w:r>
      <w:r w:rsidR="003E0889" w:rsidRPr="00905ABD">
        <w:rPr>
          <w:rFonts w:ascii="Times New Roman" w:hAnsi="Times New Roman" w:cs="Times New Roman"/>
          <w:color w:val="000000" w:themeColor="text1"/>
        </w:rPr>
        <w:t xml:space="preserve"> at least three white nationalist organizations</w:t>
      </w:r>
      <w:r w:rsidR="001D73FB" w:rsidRPr="00905ABD">
        <w:rPr>
          <w:rFonts w:ascii="Times New Roman" w:hAnsi="Times New Roman" w:cs="Times New Roman"/>
          <w:color w:val="000000" w:themeColor="text1"/>
        </w:rPr>
        <w:t xml:space="preserve"> in </w:t>
      </w:r>
      <w:r w:rsidR="004E7B49" w:rsidRPr="00905ABD">
        <w:rPr>
          <w:rFonts w:ascii="Times New Roman" w:hAnsi="Times New Roman" w:cs="Times New Roman"/>
          <w:color w:val="000000" w:themeColor="text1"/>
        </w:rPr>
        <w:t xml:space="preserve">the </w:t>
      </w:r>
      <w:r w:rsidR="001D73FB" w:rsidRPr="00905ABD">
        <w:rPr>
          <w:rFonts w:ascii="Times New Roman" w:hAnsi="Times New Roman" w:cs="Times New Roman"/>
          <w:color w:val="000000" w:themeColor="text1"/>
        </w:rPr>
        <w:t xml:space="preserve">District </w:t>
      </w:r>
      <w:r w:rsidR="003E0889" w:rsidRPr="00905ABD">
        <w:rPr>
          <w:rFonts w:ascii="Times New Roman" w:hAnsi="Times New Roman" w:cs="Times New Roman"/>
          <w:color w:val="000000" w:themeColor="text1"/>
        </w:rPr>
        <w:t xml:space="preserve">that actively participate in criminal activity, including the January </w:t>
      </w:r>
      <w:r w:rsidR="00553849" w:rsidRPr="00905ABD">
        <w:rPr>
          <w:rFonts w:ascii="Times New Roman" w:hAnsi="Times New Roman" w:cs="Times New Roman"/>
          <w:color w:val="000000" w:themeColor="text1"/>
        </w:rPr>
        <w:t>6th</w:t>
      </w:r>
      <w:r w:rsidR="003E0889" w:rsidRPr="00905ABD">
        <w:rPr>
          <w:rFonts w:ascii="Times New Roman" w:hAnsi="Times New Roman" w:cs="Times New Roman"/>
          <w:color w:val="000000" w:themeColor="text1"/>
        </w:rPr>
        <w:t xml:space="preserve"> insurrection.</w:t>
      </w:r>
      <w:r w:rsidR="00955ACB" w:rsidRPr="00905ABD">
        <w:rPr>
          <w:rStyle w:val="FootnoteReference"/>
          <w:rFonts w:ascii="Times New Roman" w:hAnsi="Times New Roman" w:cs="Times New Roman"/>
          <w:color w:val="000000" w:themeColor="text1"/>
        </w:rPr>
        <w:footnoteReference w:id="17"/>
      </w:r>
      <w:r w:rsidR="003E0889" w:rsidRPr="00905ABD">
        <w:rPr>
          <w:rFonts w:ascii="Times New Roman" w:hAnsi="Times New Roman" w:cs="Times New Roman"/>
          <w:color w:val="000000" w:themeColor="text1"/>
        </w:rPr>
        <w:t xml:space="preserve">  On its face, the operation of the gang database even appears to violate MPD’s own “Unbiased Policing” policy.</w:t>
      </w:r>
      <w:r w:rsidR="00955ACB" w:rsidRPr="00905ABD">
        <w:rPr>
          <w:rStyle w:val="FootnoteReference"/>
          <w:rFonts w:ascii="Times New Roman" w:hAnsi="Times New Roman" w:cs="Times New Roman"/>
          <w:color w:val="000000" w:themeColor="text1"/>
        </w:rPr>
        <w:footnoteReference w:id="18"/>
      </w:r>
      <w:r w:rsidR="003E0889" w:rsidRPr="00905ABD">
        <w:rPr>
          <w:rFonts w:ascii="Times New Roman" w:hAnsi="Times New Roman" w:cs="Times New Roman"/>
          <w:color w:val="000000" w:themeColor="text1"/>
        </w:rPr>
        <w:t xml:space="preserve"> Which prohibits:</w:t>
      </w:r>
    </w:p>
    <w:p w14:paraId="097697FF" w14:textId="4C2139E9" w:rsidR="000E3B8C" w:rsidRPr="00905ABD" w:rsidRDefault="003E0889" w:rsidP="003E0889">
      <w:pPr>
        <w:spacing w:after="240"/>
        <w:ind w:left="720" w:right="720"/>
        <w:rPr>
          <w:rFonts w:ascii="Times New Roman" w:hAnsi="Times New Roman" w:cs="Times New Roman"/>
          <w:color w:val="000000" w:themeColor="text1"/>
        </w:rPr>
      </w:pPr>
      <w:r w:rsidRPr="00905ABD">
        <w:rPr>
          <w:rFonts w:ascii="Times New Roman" w:hAnsi="Times New Roman" w:cs="Times New Roman"/>
          <w:color w:val="000000" w:themeColor="text1"/>
        </w:rPr>
        <w:lastRenderedPageBreak/>
        <w:t>The practice of a law enforcement officer singling out or treating differently any person on the sole basis of race, color, ethnicity, national origin, religion, age, gender, gender identity, sexual orientation, family responsibilities, disability, educational level, political affiliation, source of income, place of residence or business of an individual.</w:t>
      </w:r>
      <w:r w:rsidR="007354DA" w:rsidRPr="00905ABD">
        <w:rPr>
          <w:rFonts w:ascii="Times New Roman" w:hAnsi="Times New Roman" w:cs="Times New Roman"/>
          <w:color w:val="000000" w:themeColor="text1"/>
        </w:rPr>
        <w:t xml:space="preserve"> </w:t>
      </w:r>
    </w:p>
    <w:p w14:paraId="44AB55E9" w14:textId="67F37C55" w:rsidR="007354DA" w:rsidRPr="00905ABD" w:rsidRDefault="00F42F89" w:rsidP="0084134F">
      <w:pPr>
        <w:pStyle w:val="psection-3"/>
        <w:shd w:val="clear" w:color="auto" w:fill="FFFFFF"/>
        <w:spacing w:before="0" w:beforeAutospacing="0" w:after="150" w:afterAutospacing="0"/>
        <w:rPr>
          <w:color w:val="000000" w:themeColor="text1"/>
        </w:rPr>
      </w:pPr>
      <w:r w:rsidRPr="00905ABD">
        <w:rPr>
          <w:color w:val="000000" w:themeColor="text1"/>
        </w:rPr>
        <w:t xml:space="preserve">Chief Conti acknowledges that the gang database is subject to the limits of 28 CFR 23, yet the policies and practices of MPD conflict with these regulation. The federal regulations contain important </w:t>
      </w:r>
      <w:r w:rsidR="0084134F" w:rsidRPr="00905ABD">
        <w:rPr>
          <w:color w:val="000000" w:themeColor="text1"/>
        </w:rPr>
        <w:t>limitations</w:t>
      </w:r>
      <w:r w:rsidR="004D705F" w:rsidRPr="00905ABD">
        <w:rPr>
          <w:color w:val="000000" w:themeColor="text1"/>
        </w:rPr>
        <w:t>. MPD may</w:t>
      </w:r>
      <w:r w:rsidR="0084134F" w:rsidRPr="00905ABD">
        <w:rPr>
          <w:color w:val="000000" w:themeColor="text1"/>
        </w:rPr>
        <w:t xml:space="preserve"> </w:t>
      </w:r>
      <w:r w:rsidR="004D705F" w:rsidRPr="00905ABD">
        <w:rPr>
          <w:color w:val="000000" w:themeColor="text1"/>
        </w:rPr>
        <w:t>”</w:t>
      </w:r>
      <w:r w:rsidR="004D705F" w:rsidRPr="00905ABD">
        <w:rPr>
          <w:color w:val="000000" w:themeColor="text1"/>
          <w:shd w:val="clear" w:color="auto" w:fill="FFFFFF"/>
        </w:rPr>
        <w:t>collect and maintain criminal intelligence information concerning an individual only if there is reasonable suspicion that the individual is involved in criminal conduct or activity and the information is relevant to that criminal conduct or activity.”  Criminal intelligence information is defined as data that is “</w:t>
      </w:r>
      <w:r w:rsidR="004D705F" w:rsidRPr="00905ABD">
        <w:rPr>
          <w:rStyle w:val="enumxml"/>
          <w:b/>
          <w:bCs/>
          <w:color w:val="000000" w:themeColor="text1"/>
        </w:rPr>
        <w:t>(i)</w:t>
      </w:r>
      <w:r w:rsidR="004D705F" w:rsidRPr="00905ABD">
        <w:rPr>
          <w:color w:val="000000" w:themeColor="text1"/>
        </w:rPr>
        <w:t xml:space="preserve"> Is relevant to the identification of and the criminal activity engaged in by an individual who or organization which is reasonably suspected of involvement in criminal activity, and </w:t>
      </w:r>
      <w:r w:rsidR="004D705F" w:rsidRPr="00905ABD">
        <w:rPr>
          <w:rStyle w:val="enumxml"/>
          <w:b/>
          <w:bCs/>
          <w:color w:val="000000" w:themeColor="text1"/>
        </w:rPr>
        <w:t>(ii)</w:t>
      </w:r>
      <w:r w:rsidR="004D705F" w:rsidRPr="00905ABD">
        <w:rPr>
          <w:color w:val="000000" w:themeColor="text1"/>
        </w:rPr>
        <w:t> Meets criminal intelligence system submission criteria</w:t>
      </w:r>
      <w:r w:rsidR="0084134F" w:rsidRPr="00905ABD">
        <w:rPr>
          <w:color w:val="000000" w:themeColor="text1"/>
        </w:rPr>
        <w:t xml:space="preserve">. No such requirement exists under MPD policy that an individual be linked to a specific act prior to inclusion on their gang database.  Rather than relating suspected gang affiliation to a specific crime, MPD continues use of broad, ill-defined criteria necessary to be listed as a Gang Member with no relation to a specific crime. </w:t>
      </w:r>
      <w:r w:rsidR="009E4B43" w:rsidRPr="00905ABD">
        <w:rPr>
          <w:color w:val="000000" w:themeColor="text1"/>
        </w:rPr>
        <w:t xml:space="preserve"> </w:t>
      </w:r>
    </w:p>
    <w:p w14:paraId="29081824" w14:textId="3BB22F42" w:rsidR="00BB0DEF" w:rsidRPr="00905ABD" w:rsidRDefault="00F97BCC" w:rsidP="00BB0DEF">
      <w:pPr>
        <w:spacing w:after="240"/>
        <w:rPr>
          <w:rFonts w:ascii="Times New Roman" w:hAnsi="Times New Roman" w:cs="Times New Roman"/>
          <w:color w:val="000000" w:themeColor="text1"/>
        </w:rPr>
      </w:pPr>
      <w:r w:rsidRPr="00905ABD">
        <w:rPr>
          <w:rFonts w:ascii="Times New Roman" w:hAnsi="Times New Roman" w:cs="Times New Roman"/>
          <w:color w:val="000000" w:themeColor="text1"/>
        </w:rPr>
        <w:t xml:space="preserve">To be a </w:t>
      </w:r>
      <w:r w:rsidR="006D1533" w:rsidRPr="00905ABD">
        <w:rPr>
          <w:rFonts w:ascii="Times New Roman" w:hAnsi="Times New Roman" w:cs="Times New Roman"/>
          <w:color w:val="000000" w:themeColor="text1"/>
        </w:rPr>
        <w:t>“g</w:t>
      </w:r>
      <w:r w:rsidRPr="00905ABD">
        <w:rPr>
          <w:rFonts w:ascii="Times New Roman" w:hAnsi="Times New Roman" w:cs="Times New Roman"/>
          <w:color w:val="000000" w:themeColor="text1"/>
        </w:rPr>
        <w:t xml:space="preserve">ang </w:t>
      </w:r>
      <w:r w:rsidR="006D1533" w:rsidRPr="00905ABD">
        <w:rPr>
          <w:rFonts w:ascii="Times New Roman" w:hAnsi="Times New Roman" w:cs="Times New Roman"/>
          <w:color w:val="000000" w:themeColor="text1"/>
        </w:rPr>
        <w:t>m</w:t>
      </w:r>
      <w:r w:rsidRPr="00905ABD">
        <w:rPr>
          <w:rFonts w:ascii="Times New Roman" w:hAnsi="Times New Roman" w:cs="Times New Roman"/>
          <w:color w:val="000000" w:themeColor="text1"/>
        </w:rPr>
        <w:t>ember,</w:t>
      </w:r>
      <w:r w:rsidR="006D1533" w:rsidRPr="00905ABD">
        <w:rPr>
          <w:rFonts w:ascii="Times New Roman" w:hAnsi="Times New Roman" w:cs="Times New Roman"/>
          <w:color w:val="000000" w:themeColor="text1"/>
        </w:rPr>
        <w:t>”</w:t>
      </w:r>
      <w:r w:rsidRPr="00905ABD">
        <w:rPr>
          <w:rFonts w:ascii="Times New Roman" w:hAnsi="Times New Roman" w:cs="Times New Roman"/>
          <w:color w:val="000000" w:themeColor="text1"/>
        </w:rPr>
        <w:t xml:space="preserve"> a</w:t>
      </w:r>
      <w:r w:rsidR="00BB0DEF" w:rsidRPr="00905ABD">
        <w:rPr>
          <w:rFonts w:ascii="Times New Roman" w:hAnsi="Times New Roman" w:cs="Times New Roman"/>
          <w:color w:val="000000" w:themeColor="text1"/>
        </w:rPr>
        <w:t>ll that is required is</w:t>
      </w:r>
      <w:r w:rsidRPr="00905ABD">
        <w:rPr>
          <w:rFonts w:ascii="Times New Roman" w:hAnsi="Times New Roman" w:cs="Times New Roman"/>
          <w:color w:val="000000" w:themeColor="text1"/>
        </w:rPr>
        <w:t>:</w:t>
      </w:r>
      <w:r w:rsidR="00BB0DEF" w:rsidRPr="00905ABD">
        <w:rPr>
          <w:rFonts w:ascii="Times New Roman" w:hAnsi="Times New Roman" w:cs="Times New Roman"/>
          <w:color w:val="000000" w:themeColor="text1"/>
        </w:rPr>
        <w:t xml:space="preserve"> </w:t>
      </w:r>
      <w:r w:rsidR="00165D05" w:rsidRPr="00905ABD">
        <w:rPr>
          <w:rFonts w:ascii="Times New Roman" w:hAnsi="Times New Roman" w:cs="Times New Roman"/>
          <w:color w:val="000000" w:themeColor="text1"/>
        </w:rPr>
        <w:t>(1)</w:t>
      </w:r>
      <w:r w:rsidRPr="00905ABD">
        <w:rPr>
          <w:rFonts w:ascii="Times New Roman" w:hAnsi="Times New Roman" w:cs="Times New Roman"/>
          <w:color w:val="000000" w:themeColor="text1"/>
        </w:rPr>
        <w:t xml:space="preserve"> </w:t>
      </w:r>
      <w:r w:rsidR="00BB0DEF" w:rsidRPr="00905ABD">
        <w:rPr>
          <w:rFonts w:ascii="Times New Roman" w:hAnsi="Times New Roman" w:cs="Times New Roman"/>
          <w:color w:val="000000" w:themeColor="text1"/>
        </w:rPr>
        <w:t>for an “unproven informant”—someone the police do not have to establish is reliable—to assert that person is part of a gang</w:t>
      </w:r>
      <w:r w:rsidR="00165D05" w:rsidRPr="00905ABD">
        <w:rPr>
          <w:rFonts w:ascii="Times New Roman" w:hAnsi="Times New Roman" w:cs="Times New Roman"/>
          <w:color w:val="000000" w:themeColor="text1"/>
        </w:rPr>
        <w:t xml:space="preserve"> and (2), </w:t>
      </w:r>
      <w:r w:rsidR="00DE68B3" w:rsidRPr="00905ABD">
        <w:rPr>
          <w:rFonts w:ascii="Times New Roman" w:hAnsi="Times New Roman" w:cs="Times New Roman"/>
          <w:color w:val="000000" w:themeColor="text1"/>
        </w:rPr>
        <w:t>for</w:t>
      </w:r>
      <w:r w:rsidR="00165D05" w:rsidRPr="00905ABD">
        <w:rPr>
          <w:rFonts w:ascii="Times New Roman" w:hAnsi="Times New Roman" w:cs="Times New Roman"/>
          <w:color w:val="000000" w:themeColor="text1"/>
        </w:rPr>
        <w:t xml:space="preserve"> </w:t>
      </w:r>
      <w:r w:rsidR="00DE68B3" w:rsidRPr="00905ABD">
        <w:rPr>
          <w:rFonts w:ascii="Times New Roman" w:hAnsi="Times New Roman" w:cs="Times New Roman"/>
          <w:color w:val="000000" w:themeColor="text1"/>
        </w:rPr>
        <w:t xml:space="preserve">MPD to </w:t>
      </w:r>
      <w:r w:rsidR="005C0A5E" w:rsidRPr="00905ABD">
        <w:rPr>
          <w:rFonts w:ascii="Times New Roman" w:hAnsi="Times New Roman" w:cs="Times New Roman"/>
          <w:color w:val="000000" w:themeColor="text1"/>
        </w:rPr>
        <w:t>“</w:t>
      </w:r>
      <w:r w:rsidR="00165D05" w:rsidRPr="00905ABD">
        <w:rPr>
          <w:rFonts w:ascii="Times New Roman" w:hAnsi="Times New Roman" w:cs="Times New Roman"/>
          <w:color w:val="000000" w:themeColor="text1"/>
        </w:rPr>
        <w:t>observ</w:t>
      </w:r>
      <w:r w:rsidR="00A069E2" w:rsidRPr="00905ABD">
        <w:rPr>
          <w:rFonts w:ascii="Times New Roman" w:hAnsi="Times New Roman" w:cs="Times New Roman"/>
          <w:color w:val="000000" w:themeColor="text1"/>
        </w:rPr>
        <w:t>e</w:t>
      </w:r>
      <w:r w:rsidR="005C0A5E" w:rsidRPr="00905ABD">
        <w:rPr>
          <w:rFonts w:ascii="Times New Roman" w:hAnsi="Times New Roman" w:cs="Times New Roman"/>
          <w:color w:val="000000" w:themeColor="text1"/>
        </w:rPr>
        <w:t>"</w:t>
      </w:r>
      <w:r w:rsidR="00AE241B" w:rsidRPr="00905ABD">
        <w:rPr>
          <w:rFonts w:ascii="Times New Roman" w:hAnsi="Times New Roman" w:cs="Times New Roman"/>
          <w:color w:val="000000" w:themeColor="text1"/>
        </w:rPr>
        <w:t xml:space="preserve"> </w:t>
      </w:r>
      <w:r w:rsidRPr="00905ABD">
        <w:rPr>
          <w:rFonts w:ascii="Times New Roman" w:hAnsi="Times New Roman" w:cs="Times New Roman"/>
          <w:color w:val="000000" w:themeColor="text1"/>
        </w:rPr>
        <w:t>that person “associating”</w:t>
      </w:r>
      <w:r w:rsidR="00BB0DEF" w:rsidRPr="00905ABD">
        <w:rPr>
          <w:rFonts w:ascii="Times New Roman" w:hAnsi="Times New Roman" w:cs="Times New Roman"/>
          <w:color w:val="000000" w:themeColor="text1"/>
        </w:rPr>
        <w:t xml:space="preserve"> </w:t>
      </w:r>
      <w:r w:rsidR="00553849" w:rsidRPr="00905ABD">
        <w:rPr>
          <w:rFonts w:ascii="Times New Roman" w:hAnsi="Times New Roman" w:cs="Times New Roman"/>
          <w:color w:val="000000" w:themeColor="text1"/>
        </w:rPr>
        <w:t xml:space="preserve">with </w:t>
      </w:r>
      <w:r w:rsidR="00BB0DEF" w:rsidRPr="00905ABD">
        <w:rPr>
          <w:rFonts w:ascii="Times New Roman" w:hAnsi="Times New Roman" w:cs="Times New Roman"/>
          <w:color w:val="000000" w:themeColor="text1"/>
        </w:rPr>
        <w:t xml:space="preserve">someone </w:t>
      </w:r>
      <w:r w:rsidR="00AE241B" w:rsidRPr="00905ABD">
        <w:rPr>
          <w:rFonts w:ascii="Times New Roman" w:hAnsi="Times New Roman" w:cs="Times New Roman"/>
          <w:color w:val="000000" w:themeColor="text1"/>
        </w:rPr>
        <w:t xml:space="preserve">believed to be </w:t>
      </w:r>
      <w:r w:rsidR="00BB0DEF" w:rsidRPr="00905ABD">
        <w:rPr>
          <w:rFonts w:ascii="Times New Roman" w:hAnsi="Times New Roman" w:cs="Times New Roman"/>
          <w:color w:val="000000" w:themeColor="text1"/>
        </w:rPr>
        <w:t xml:space="preserve">already </w:t>
      </w:r>
      <w:r w:rsidR="00DE68B3" w:rsidRPr="00905ABD">
        <w:rPr>
          <w:rFonts w:ascii="Times New Roman" w:hAnsi="Times New Roman" w:cs="Times New Roman"/>
          <w:color w:val="000000" w:themeColor="text1"/>
        </w:rPr>
        <w:t xml:space="preserve">in </w:t>
      </w:r>
      <w:r w:rsidR="00AE241B" w:rsidRPr="00905ABD">
        <w:rPr>
          <w:rFonts w:ascii="Times New Roman" w:hAnsi="Times New Roman" w:cs="Times New Roman"/>
          <w:color w:val="000000" w:themeColor="text1"/>
        </w:rPr>
        <w:t xml:space="preserve">a </w:t>
      </w:r>
      <w:r w:rsidRPr="00905ABD">
        <w:rPr>
          <w:rFonts w:ascii="Times New Roman" w:hAnsi="Times New Roman" w:cs="Times New Roman"/>
          <w:color w:val="000000" w:themeColor="text1"/>
        </w:rPr>
        <w:t>gang member</w:t>
      </w:r>
      <w:r w:rsidR="00BB0DEF" w:rsidRPr="00905ABD">
        <w:rPr>
          <w:rFonts w:ascii="Times New Roman" w:hAnsi="Times New Roman" w:cs="Times New Roman"/>
          <w:color w:val="000000" w:themeColor="text1"/>
        </w:rPr>
        <w:t xml:space="preserve">. Because the term “associating” is not defined anywhere in MPD special orders, officers have virtually unlimited discretion to identify a person as a gang member. </w:t>
      </w:r>
      <w:r w:rsidR="00DF2005" w:rsidRPr="00905ABD">
        <w:rPr>
          <w:rFonts w:ascii="Times New Roman" w:hAnsi="Times New Roman" w:cs="Times New Roman"/>
          <w:color w:val="000000" w:themeColor="text1"/>
        </w:rPr>
        <w:t xml:space="preserve"> </w:t>
      </w:r>
      <w:r w:rsidR="00DF2005" w:rsidRPr="00905ABD">
        <w:rPr>
          <w:rFonts w:ascii="Times New Roman" w:hAnsi="Times New Roman" w:cs="Times New Roman"/>
          <w:color w:val="000000" w:themeColor="text1"/>
        </w:rPr>
        <w:lastRenderedPageBreak/>
        <w:t xml:space="preserve">The notion that someone may become the subject of government surveillance because they are related to, friends with, or in the same social circle with someone who might be engaging in criminal conduct causes alarm.  If that standard was applied with fidelity, few people would not be on the D.C. Gang Database.  </w:t>
      </w:r>
    </w:p>
    <w:p w14:paraId="3692E9BB" w14:textId="515A2C96" w:rsidR="00BB0DEF" w:rsidRPr="00905ABD" w:rsidRDefault="00BB0DEF" w:rsidP="00BB0DEF">
      <w:pPr>
        <w:spacing w:after="240"/>
        <w:rPr>
          <w:rFonts w:ascii="Times New Roman" w:hAnsi="Times New Roman" w:cs="Times New Roman"/>
          <w:color w:val="000000" w:themeColor="text1"/>
        </w:rPr>
      </w:pPr>
      <w:r w:rsidRPr="00905ABD">
        <w:rPr>
          <w:rFonts w:ascii="Times New Roman" w:hAnsi="Times New Roman" w:cs="Times New Roman"/>
          <w:color w:val="000000" w:themeColor="text1"/>
        </w:rPr>
        <w:t>The danger of MPD’s vast discretion to label almost any person of color as having a gang relationship was illustrated in the unconstitutional stop of Mr. Flores.</w:t>
      </w:r>
      <w:r w:rsidRPr="00905ABD">
        <w:rPr>
          <w:rFonts w:ascii="Times New Roman" w:hAnsi="Times New Roman" w:cs="Times New Roman"/>
          <w:color w:val="000000" w:themeColor="text1"/>
          <w:vertAlign w:val="superscript"/>
        </w:rPr>
        <w:footnoteReference w:id="19"/>
      </w:r>
      <w:r w:rsidRPr="00905ABD">
        <w:rPr>
          <w:rFonts w:ascii="Times New Roman" w:hAnsi="Times New Roman" w:cs="Times New Roman"/>
          <w:color w:val="000000" w:themeColor="text1"/>
        </w:rPr>
        <w:t xml:space="preserve"> In 2019, Mr. Flores was </w:t>
      </w:r>
      <w:r w:rsidR="00806054" w:rsidRPr="00905ABD">
        <w:rPr>
          <w:rFonts w:ascii="Times New Roman" w:hAnsi="Times New Roman" w:cs="Times New Roman"/>
          <w:color w:val="000000" w:themeColor="text1"/>
        </w:rPr>
        <w:t xml:space="preserve">stopped, restrained, forcefully pushed against a fence, searched, and subjected to offensive comments by </w:t>
      </w:r>
      <w:r w:rsidR="00A44802" w:rsidRPr="00905ABD">
        <w:rPr>
          <w:rFonts w:ascii="Times New Roman" w:hAnsi="Times New Roman" w:cs="Times New Roman"/>
          <w:color w:val="000000" w:themeColor="text1"/>
        </w:rPr>
        <w:t>MPD</w:t>
      </w:r>
      <w:r w:rsidR="00806054" w:rsidRPr="00905ABD">
        <w:rPr>
          <w:rFonts w:ascii="Times New Roman" w:hAnsi="Times New Roman" w:cs="Times New Roman"/>
          <w:color w:val="000000" w:themeColor="text1"/>
        </w:rPr>
        <w:t xml:space="preserve"> officers</w:t>
      </w:r>
      <w:r w:rsidRPr="00905ABD">
        <w:rPr>
          <w:rFonts w:ascii="Times New Roman" w:hAnsi="Times New Roman" w:cs="Times New Roman"/>
          <w:color w:val="000000" w:themeColor="text1"/>
        </w:rPr>
        <w:t>.</w:t>
      </w:r>
      <w:r w:rsidR="00282803" w:rsidRPr="00905ABD">
        <w:rPr>
          <w:rFonts w:ascii="Times New Roman" w:hAnsi="Times New Roman" w:cs="Times New Roman"/>
          <w:color w:val="000000" w:themeColor="text1"/>
        </w:rPr>
        <w:t xml:space="preserve"> Officers interrogated Mr. Flores and searched his body for tattoos, attempting to find any bit of evidence to tie him to a gang.  At no time was Mr. Flores suspected of having committed a crime, or that he was in the process or intending to commit a crime.  Instead, t</w:t>
      </w:r>
      <w:r w:rsidRPr="00905ABD">
        <w:rPr>
          <w:rFonts w:ascii="Times New Roman" w:hAnsi="Times New Roman" w:cs="Times New Roman"/>
          <w:color w:val="000000" w:themeColor="text1"/>
        </w:rPr>
        <w:t>he officers’ justification for the stop and frisk</w:t>
      </w:r>
      <w:r w:rsidR="00282803" w:rsidRPr="00905ABD">
        <w:rPr>
          <w:rFonts w:ascii="Times New Roman" w:hAnsi="Times New Roman" w:cs="Times New Roman"/>
          <w:color w:val="000000" w:themeColor="text1"/>
        </w:rPr>
        <w:t xml:space="preserve"> was that</w:t>
      </w:r>
      <w:r w:rsidRPr="00905ABD">
        <w:rPr>
          <w:rFonts w:ascii="Times New Roman" w:hAnsi="Times New Roman" w:cs="Times New Roman"/>
          <w:color w:val="000000" w:themeColor="text1"/>
        </w:rPr>
        <w:t xml:space="preserve"> Mr. Flores was seen </w:t>
      </w:r>
      <w:r w:rsidR="00282803" w:rsidRPr="00905ABD">
        <w:rPr>
          <w:rFonts w:ascii="Times New Roman" w:hAnsi="Times New Roman" w:cs="Times New Roman"/>
          <w:color w:val="000000" w:themeColor="text1"/>
        </w:rPr>
        <w:t>see speaking to a</w:t>
      </w:r>
      <w:r w:rsidRPr="00905ABD">
        <w:rPr>
          <w:rFonts w:ascii="Times New Roman" w:hAnsi="Times New Roman" w:cs="Times New Roman"/>
          <w:color w:val="000000" w:themeColor="text1"/>
        </w:rPr>
        <w:t xml:space="preserve"> “known gang members.” However, MPD provided no evidence that anyone that night was part of a gang</w:t>
      </w:r>
      <w:r w:rsidR="00A44802" w:rsidRPr="00905ABD">
        <w:rPr>
          <w:rFonts w:ascii="Times New Roman" w:hAnsi="Times New Roman" w:cs="Times New Roman"/>
          <w:color w:val="000000" w:themeColor="text1"/>
        </w:rPr>
        <w:t>.</w:t>
      </w:r>
      <w:r w:rsidRPr="00905ABD">
        <w:rPr>
          <w:rFonts w:ascii="Times New Roman" w:hAnsi="Times New Roman" w:cs="Times New Roman"/>
          <w:color w:val="000000" w:themeColor="text1"/>
        </w:rPr>
        <w:t xml:space="preserve"> </w:t>
      </w:r>
      <w:r w:rsidR="00AE241B" w:rsidRPr="00905ABD">
        <w:rPr>
          <w:rFonts w:ascii="Times New Roman" w:hAnsi="Times New Roman" w:cs="Times New Roman"/>
          <w:color w:val="000000" w:themeColor="text1"/>
        </w:rPr>
        <w:t xml:space="preserve"> </w:t>
      </w:r>
      <w:r w:rsidR="004E7B49" w:rsidRPr="00905ABD">
        <w:rPr>
          <w:rFonts w:ascii="Times New Roman" w:hAnsi="Times New Roman" w:cs="Times New Roman"/>
          <w:color w:val="000000" w:themeColor="text1"/>
        </w:rPr>
        <w:t xml:space="preserve">The </w:t>
      </w:r>
      <w:r w:rsidR="00185710" w:rsidRPr="00905ABD">
        <w:rPr>
          <w:rFonts w:ascii="Times New Roman" w:hAnsi="Times New Roman" w:cs="Times New Roman"/>
          <w:color w:val="000000" w:themeColor="text1"/>
        </w:rPr>
        <w:t>officers succeeded only in violating Mr. Flores</w:t>
      </w:r>
      <w:r w:rsidR="0073631B" w:rsidRPr="00905ABD">
        <w:rPr>
          <w:rFonts w:ascii="Times New Roman" w:hAnsi="Times New Roman" w:cs="Times New Roman"/>
          <w:color w:val="000000" w:themeColor="text1"/>
        </w:rPr>
        <w:t>’</w:t>
      </w:r>
      <w:r w:rsidR="00185710" w:rsidRPr="00905ABD">
        <w:rPr>
          <w:rFonts w:ascii="Times New Roman" w:hAnsi="Times New Roman" w:cs="Times New Roman"/>
          <w:color w:val="000000" w:themeColor="text1"/>
        </w:rPr>
        <w:t xml:space="preserve"> rights and leaving him</w:t>
      </w:r>
      <w:r w:rsidR="008B76C9" w:rsidRPr="00905ABD">
        <w:rPr>
          <w:rFonts w:ascii="Times New Roman" w:hAnsi="Times New Roman" w:cs="Times New Roman"/>
          <w:color w:val="000000" w:themeColor="text1"/>
        </w:rPr>
        <w:t xml:space="preserve"> </w:t>
      </w:r>
      <w:r w:rsidR="0012561A" w:rsidRPr="00905ABD">
        <w:rPr>
          <w:rFonts w:ascii="Times New Roman" w:hAnsi="Times New Roman" w:cs="Times New Roman"/>
          <w:color w:val="000000" w:themeColor="text1"/>
        </w:rPr>
        <w:t>humiliated</w:t>
      </w:r>
      <w:r w:rsidRPr="00905ABD">
        <w:rPr>
          <w:rFonts w:ascii="Times New Roman" w:hAnsi="Times New Roman" w:cs="Times New Roman"/>
          <w:color w:val="000000" w:themeColor="text1"/>
        </w:rPr>
        <w:t xml:space="preserve">. </w:t>
      </w:r>
    </w:p>
    <w:p w14:paraId="10AD14A2" w14:textId="4A6293CD" w:rsidR="00932EEB" w:rsidRPr="00905ABD" w:rsidRDefault="00932EEB" w:rsidP="00BB0DEF">
      <w:pPr>
        <w:spacing w:after="240"/>
        <w:rPr>
          <w:rFonts w:ascii="Times New Roman" w:hAnsi="Times New Roman" w:cs="Times New Roman"/>
          <w:color w:val="000000" w:themeColor="text1"/>
        </w:rPr>
      </w:pPr>
      <w:r w:rsidRPr="00905ABD">
        <w:rPr>
          <w:rFonts w:ascii="Times New Roman" w:hAnsi="Times New Roman" w:cs="Times New Roman"/>
          <w:color w:val="000000" w:themeColor="text1"/>
        </w:rPr>
        <w:t>MPD justifies its use of its racially biased gang database by alleging it helps prevent violence, especially gun violence.</w:t>
      </w:r>
      <w:r w:rsidRPr="00905ABD">
        <w:rPr>
          <w:rStyle w:val="FootnoteReference"/>
          <w:rFonts w:ascii="Times New Roman" w:hAnsi="Times New Roman" w:cs="Times New Roman"/>
          <w:color w:val="000000" w:themeColor="text1"/>
        </w:rPr>
        <w:footnoteReference w:id="20"/>
      </w:r>
      <w:r w:rsidRPr="00905ABD">
        <w:rPr>
          <w:rFonts w:ascii="Times New Roman" w:hAnsi="Times New Roman" w:cs="Times New Roman"/>
          <w:color w:val="000000" w:themeColor="text1"/>
        </w:rPr>
        <w:t xml:space="preserve"> </w:t>
      </w:r>
      <w:r w:rsidR="00AE241B" w:rsidRPr="00905ABD">
        <w:rPr>
          <w:rFonts w:ascii="Times New Roman" w:hAnsi="Times New Roman" w:cs="Times New Roman"/>
          <w:color w:val="000000" w:themeColor="text1"/>
        </w:rPr>
        <w:t xml:space="preserve"> </w:t>
      </w:r>
      <w:r w:rsidRPr="00905ABD">
        <w:rPr>
          <w:rFonts w:ascii="Times New Roman" w:hAnsi="Times New Roman" w:cs="Times New Roman"/>
          <w:color w:val="000000" w:themeColor="text1"/>
        </w:rPr>
        <w:t xml:space="preserve">Reducing gun violence in the District is undoubtedly important, and this Council has recently pushed to hear strategies to curb the uptick in violent </w:t>
      </w:r>
      <w:r w:rsidR="00553849" w:rsidRPr="00905ABD">
        <w:rPr>
          <w:rFonts w:ascii="Times New Roman" w:hAnsi="Times New Roman" w:cs="Times New Roman"/>
          <w:color w:val="000000" w:themeColor="text1"/>
        </w:rPr>
        <w:t>incidents</w:t>
      </w:r>
      <w:r w:rsidRPr="00905ABD">
        <w:rPr>
          <w:rFonts w:ascii="Times New Roman" w:hAnsi="Times New Roman" w:cs="Times New Roman"/>
          <w:color w:val="000000" w:themeColor="text1"/>
        </w:rPr>
        <w:t>.</w:t>
      </w:r>
      <w:r w:rsidRPr="00905ABD">
        <w:rPr>
          <w:rStyle w:val="FootnoteReference"/>
          <w:rFonts w:ascii="Times New Roman" w:hAnsi="Times New Roman" w:cs="Times New Roman"/>
          <w:color w:val="000000" w:themeColor="text1"/>
        </w:rPr>
        <w:footnoteReference w:id="21"/>
      </w:r>
      <w:r w:rsidR="00F60F54" w:rsidRPr="00905ABD">
        <w:rPr>
          <w:rFonts w:ascii="Times New Roman" w:hAnsi="Times New Roman" w:cs="Times New Roman"/>
          <w:color w:val="000000" w:themeColor="text1"/>
        </w:rPr>
        <w:t xml:space="preserve"> However, gang databases do not reduce violence. In fact, researchers have found that </w:t>
      </w:r>
      <w:r w:rsidR="00137952" w:rsidRPr="00905ABD">
        <w:rPr>
          <w:rFonts w:ascii="Times New Roman" w:hAnsi="Times New Roman" w:cs="Times New Roman"/>
          <w:color w:val="000000" w:themeColor="text1"/>
        </w:rPr>
        <w:t>they</w:t>
      </w:r>
      <w:r w:rsidR="00F60F54" w:rsidRPr="00905ABD">
        <w:rPr>
          <w:rFonts w:ascii="Times New Roman" w:hAnsi="Times New Roman" w:cs="Times New Roman"/>
          <w:color w:val="000000" w:themeColor="text1"/>
        </w:rPr>
        <w:t xml:space="preserve"> </w:t>
      </w:r>
      <w:r w:rsidR="0035232D" w:rsidRPr="00905ABD">
        <w:rPr>
          <w:rFonts w:ascii="Times New Roman" w:hAnsi="Times New Roman" w:cs="Times New Roman"/>
          <w:color w:val="000000" w:themeColor="text1"/>
        </w:rPr>
        <w:t>erode</w:t>
      </w:r>
      <w:r w:rsidR="00F60F54" w:rsidRPr="00905ABD">
        <w:rPr>
          <w:rFonts w:ascii="Times New Roman" w:hAnsi="Times New Roman" w:cs="Times New Roman"/>
          <w:color w:val="000000" w:themeColor="text1"/>
        </w:rPr>
        <w:t xml:space="preserve"> the public’s trust in the police and local </w:t>
      </w:r>
      <w:r w:rsidR="00A44802" w:rsidRPr="00905ABD">
        <w:rPr>
          <w:rFonts w:ascii="Times New Roman" w:hAnsi="Times New Roman" w:cs="Times New Roman"/>
          <w:color w:val="000000" w:themeColor="text1"/>
        </w:rPr>
        <w:t>governments, while providing no</w:t>
      </w:r>
      <w:r w:rsidR="00F60F54" w:rsidRPr="00905ABD">
        <w:rPr>
          <w:rFonts w:ascii="Times New Roman" w:hAnsi="Times New Roman" w:cs="Times New Roman"/>
          <w:color w:val="000000" w:themeColor="text1"/>
        </w:rPr>
        <w:t xml:space="preserve"> evidence t</w:t>
      </w:r>
      <w:r w:rsidR="00137952" w:rsidRPr="00905ABD">
        <w:rPr>
          <w:rFonts w:ascii="Times New Roman" w:hAnsi="Times New Roman" w:cs="Times New Roman"/>
          <w:color w:val="000000" w:themeColor="text1"/>
        </w:rPr>
        <w:t>hat</w:t>
      </w:r>
      <w:r w:rsidR="00F60F54" w:rsidRPr="00905ABD">
        <w:rPr>
          <w:rFonts w:ascii="Times New Roman" w:hAnsi="Times New Roman" w:cs="Times New Roman"/>
          <w:color w:val="000000" w:themeColor="text1"/>
        </w:rPr>
        <w:t xml:space="preserve"> they prevent crime.</w:t>
      </w:r>
      <w:r w:rsidR="00F60F54" w:rsidRPr="00905ABD">
        <w:rPr>
          <w:rStyle w:val="FootnoteReference"/>
          <w:rFonts w:ascii="Times New Roman" w:hAnsi="Times New Roman" w:cs="Times New Roman"/>
          <w:color w:val="000000" w:themeColor="text1"/>
        </w:rPr>
        <w:footnoteReference w:id="22"/>
      </w:r>
      <w:r w:rsidR="00F60F54" w:rsidRPr="00905ABD">
        <w:rPr>
          <w:rFonts w:ascii="Times New Roman" w:hAnsi="Times New Roman" w:cs="Times New Roman"/>
          <w:color w:val="000000" w:themeColor="text1"/>
        </w:rPr>
        <w:t xml:space="preserve"> Rather than focusing on tracking and </w:t>
      </w:r>
      <w:r w:rsidR="009D3389" w:rsidRPr="00905ABD">
        <w:rPr>
          <w:rFonts w:ascii="Times New Roman" w:hAnsi="Times New Roman" w:cs="Times New Roman"/>
          <w:color w:val="000000" w:themeColor="text1"/>
        </w:rPr>
        <w:t>criminalizing residents</w:t>
      </w:r>
      <w:r w:rsidR="00F60F54" w:rsidRPr="00905ABD">
        <w:rPr>
          <w:rFonts w:ascii="Times New Roman" w:hAnsi="Times New Roman" w:cs="Times New Roman"/>
          <w:color w:val="000000" w:themeColor="text1"/>
        </w:rPr>
        <w:t xml:space="preserve">, researchers have emphasized resources should </w:t>
      </w:r>
      <w:r w:rsidR="00553849" w:rsidRPr="00905ABD">
        <w:rPr>
          <w:rFonts w:ascii="Times New Roman" w:hAnsi="Times New Roman" w:cs="Times New Roman"/>
          <w:color w:val="000000" w:themeColor="text1"/>
        </w:rPr>
        <w:t>be provided</w:t>
      </w:r>
      <w:r w:rsidR="00F60F54" w:rsidRPr="00905ABD">
        <w:rPr>
          <w:rFonts w:ascii="Times New Roman" w:hAnsi="Times New Roman" w:cs="Times New Roman"/>
          <w:color w:val="000000" w:themeColor="text1"/>
        </w:rPr>
        <w:t xml:space="preserve"> to programs that have been </w:t>
      </w:r>
      <w:r w:rsidR="00F60F54" w:rsidRPr="00905ABD">
        <w:rPr>
          <w:rFonts w:ascii="Times New Roman" w:hAnsi="Times New Roman" w:cs="Times New Roman"/>
          <w:color w:val="000000" w:themeColor="text1"/>
        </w:rPr>
        <w:lastRenderedPageBreak/>
        <w:t xml:space="preserve">proven to reduce violent crime; like </w:t>
      </w:r>
      <w:r w:rsidR="00A1143B" w:rsidRPr="00905ABD">
        <w:rPr>
          <w:rFonts w:ascii="Times New Roman" w:hAnsi="Times New Roman" w:cs="Times New Roman"/>
          <w:color w:val="000000" w:themeColor="text1"/>
        </w:rPr>
        <w:t>violence interrupters</w:t>
      </w:r>
      <w:r w:rsidR="00A1143B" w:rsidRPr="00905ABD">
        <w:rPr>
          <w:rStyle w:val="FootnoteReference"/>
          <w:rFonts w:ascii="Times New Roman" w:hAnsi="Times New Roman" w:cs="Times New Roman"/>
          <w:color w:val="000000" w:themeColor="text1"/>
        </w:rPr>
        <w:footnoteReference w:id="23"/>
      </w:r>
      <w:r w:rsidR="00A1143B" w:rsidRPr="00905ABD">
        <w:rPr>
          <w:rFonts w:ascii="Times New Roman" w:hAnsi="Times New Roman" w:cs="Times New Roman"/>
          <w:color w:val="000000" w:themeColor="text1"/>
        </w:rPr>
        <w:t xml:space="preserve"> and </w:t>
      </w:r>
      <w:r w:rsidR="009D3389" w:rsidRPr="00905ABD">
        <w:rPr>
          <w:rFonts w:ascii="Times New Roman" w:hAnsi="Times New Roman" w:cs="Times New Roman"/>
          <w:color w:val="000000" w:themeColor="text1"/>
        </w:rPr>
        <w:t>community-based prevention.</w:t>
      </w:r>
      <w:r w:rsidR="00F64A93" w:rsidRPr="00905ABD">
        <w:rPr>
          <w:rStyle w:val="FootnoteReference"/>
          <w:rFonts w:ascii="Times New Roman" w:hAnsi="Times New Roman" w:cs="Times New Roman"/>
          <w:color w:val="000000" w:themeColor="text1"/>
        </w:rPr>
        <w:footnoteReference w:id="24"/>
      </w:r>
    </w:p>
    <w:p w14:paraId="6BED59C7" w14:textId="45AE697D" w:rsidR="00BB0DEF" w:rsidRPr="00905ABD" w:rsidRDefault="00BB0DEF" w:rsidP="00BB0DEF">
      <w:pPr>
        <w:spacing w:after="240"/>
        <w:rPr>
          <w:rFonts w:ascii="Times New Roman" w:hAnsi="Times New Roman" w:cs="Times New Roman"/>
          <w:color w:val="000000" w:themeColor="text1"/>
        </w:rPr>
      </w:pPr>
      <w:r w:rsidRPr="00905ABD">
        <w:rPr>
          <w:rFonts w:ascii="Times New Roman" w:hAnsi="Times New Roman" w:cs="Times New Roman"/>
          <w:color w:val="000000" w:themeColor="text1"/>
        </w:rPr>
        <w:t xml:space="preserve">In a city where the police department engaged in </w:t>
      </w:r>
      <w:r w:rsidR="006D1533" w:rsidRPr="00905ABD">
        <w:rPr>
          <w:rFonts w:ascii="Times New Roman" w:hAnsi="Times New Roman" w:cs="Times New Roman"/>
          <w:color w:val="000000" w:themeColor="text1"/>
        </w:rPr>
        <w:t>more than</w:t>
      </w:r>
      <w:r w:rsidRPr="00905ABD">
        <w:rPr>
          <w:rFonts w:ascii="Times New Roman" w:hAnsi="Times New Roman" w:cs="Times New Roman"/>
          <w:color w:val="000000" w:themeColor="text1"/>
        </w:rPr>
        <w:t xml:space="preserve"> 81,000 stops in 2020, more than 90% of which were against Black and Hispanic/Latino men,</w:t>
      </w:r>
      <w:r w:rsidRPr="00905ABD">
        <w:rPr>
          <w:rFonts w:ascii="Times New Roman" w:hAnsi="Times New Roman" w:cs="Times New Roman"/>
          <w:color w:val="000000" w:themeColor="text1"/>
          <w:vertAlign w:val="superscript"/>
        </w:rPr>
        <w:footnoteReference w:id="25"/>
      </w:r>
      <w:r w:rsidRPr="00905ABD">
        <w:rPr>
          <w:rFonts w:ascii="Times New Roman" w:hAnsi="Times New Roman" w:cs="Times New Roman"/>
          <w:color w:val="000000" w:themeColor="text1"/>
        </w:rPr>
        <w:t xml:space="preserve"> a racially motivated gang database</w:t>
      </w:r>
      <w:r w:rsidR="005E7916" w:rsidRPr="00905ABD">
        <w:rPr>
          <w:rFonts w:ascii="Times New Roman" w:hAnsi="Times New Roman" w:cs="Times New Roman"/>
          <w:color w:val="000000" w:themeColor="text1"/>
        </w:rPr>
        <w:t>,</w:t>
      </w:r>
      <w:r w:rsidRPr="00905ABD">
        <w:rPr>
          <w:rFonts w:ascii="Times New Roman" w:hAnsi="Times New Roman" w:cs="Times New Roman"/>
          <w:color w:val="000000" w:themeColor="text1"/>
        </w:rPr>
        <w:t xml:space="preserve"> </w:t>
      </w:r>
      <w:r w:rsidR="00A31F27" w:rsidRPr="00905ABD">
        <w:rPr>
          <w:rFonts w:ascii="Times New Roman" w:hAnsi="Times New Roman" w:cs="Times New Roman"/>
          <w:color w:val="000000" w:themeColor="text1"/>
        </w:rPr>
        <w:t>made up of 95% Black and Brown D.C. residents</w:t>
      </w:r>
      <w:r w:rsidR="005E7916" w:rsidRPr="00905ABD">
        <w:rPr>
          <w:rFonts w:ascii="Times New Roman" w:hAnsi="Times New Roman" w:cs="Times New Roman"/>
          <w:color w:val="000000" w:themeColor="text1"/>
        </w:rPr>
        <w:t>,</w:t>
      </w:r>
      <w:r w:rsidR="00A31F27" w:rsidRPr="00905ABD">
        <w:rPr>
          <w:rFonts w:ascii="Times New Roman" w:hAnsi="Times New Roman" w:cs="Times New Roman"/>
          <w:color w:val="000000" w:themeColor="text1"/>
        </w:rPr>
        <w:t xml:space="preserve"> </w:t>
      </w:r>
      <w:r w:rsidRPr="00905ABD">
        <w:rPr>
          <w:rFonts w:ascii="Times New Roman" w:hAnsi="Times New Roman" w:cs="Times New Roman"/>
          <w:color w:val="000000" w:themeColor="text1"/>
        </w:rPr>
        <w:t xml:space="preserve">encourages MPD officers to conduct unlawful stop and frisks; like that of Mr. Flores. </w:t>
      </w:r>
      <w:r w:rsidR="00D92BDC" w:rsidRPr="00905ABD">
        <w:rPr>
          <w:rFonts w:ascii="Times New Roman" w:hAnsi="Times New Roman" w:cs="Times New Roman"/>
          <w:color w:val="000000" w:themeColor="text1"/>
        </w:rPr>
        <w:t xml:space="preserve"> </w:t>
      </w:r>
      <w:r w:rsidR="00837FBF" w:rsidRPr="00905ABD">
        <w:rPr>
          <w:rFonts w:ascii="Times New Roman" w:hAnsi="Times New Roman" w:cs="Times New Roman"/>
          <w:color w:val="000000" w:themeColor="text1"/>
        </w:rPr>
        <w:t xml:space="preserve">Moreover, </w:t>
      </w:r>
      <w:r w:rsidR="004C28B9" w:rsidRPr="00905ABD">
        <w:rPr>
          <w:rFonts w:ascii="Times New Roman" w:hAnsi="Times New Roman" w:cs="Times New Roman"/>
          <w:color w:val="000000" w:themeColor="text1"/>
        </w:rPr>
        <w:t>the</w:t>
      </w:r>
      <w:r w:rsidR="00837FBF" w:rsidRPr="00905ABD">
        <w:rPr>
          <w:rFonts w:ascii="Times New Roman" w:hAnsi="Times New Roman" w:cs="Times New Roman"/>
          <w:color w:val="000000" w:themeColor="text1"/>
        </w:rPr>
        <w:t xml:space="preserve"> database </w:t>
      </w:r>
      <w:r w:rsidR="004C28B9" w:rsidRPr="00905ABD">
        <w:rPr>
          <w:rFonts w:ascii="Times New Roman" w:hAnsi="Times New Roman" w:cs="Times New Roman"/>
          <w:color w:val="000000" w:themeColor="text1"/>
        </w:rPr>
        <w:t xml:space="preserve">has been </w:t>
      </w:r>
      <w:r w:rsidRPr="00905ABD">
        <w:rPr>
          <w:rFonts w:ascii="Times New Roman" w:hAnsi="Times New Roman" w:cs="Times New Roman"/>
          <w:color w:val="000000" w:themeColor="text1"/>
        </w:rPr>
        <w:t xml:space="preserve">used to support deportations in immigration </w:t>
      </w:r>
      <w:r w:rsidR="00DF2005" w:rsidRPr="00905ABD">
        <w:rPr>
          <w:rFonts w:ascii="Times New Roman" w:hAnsi="Times New Roman" w:cs="Times New Roman"/>
          <w:color w:val="000000" w:themeColor="text1"/>
        </w:rPr>
        <w:t>proceedings outside the District</w:t>
      </w:r>
      <w:r w:rsidRPr="00905ABD">
        <w:rPr>
          <w:rFonts w:ascii="Times New Roman" w:hAnsi="Times New Roman" w:cs="Times New Roman"/>
          <w:color w:val="000000" w:themeColor="text1"/>
        </w:rPr>
        <w:t xml:space="preserve">, </w:t>
      </w:r>
      <w:r w:rsidR="00D92BDC" w:rsidRPr="00905ABD">
        <w:rPr>
          <w:rFonts w:ascii="Times New Roman" w:hAnsi="Times New Roman" w:cs="Times New Roman"/>
          <w:color w:val="000000" w:themeColor="text1"/>
        </w:rPr>
        <w:t xml:space="preserve">to </w:t>
      </w:r>
      <w:r w:rsidRPr="00905ABD">
        <w:rPr>
          <w:rFonts w:ascii="Times New Roman" w:hAnsi="Times New Roman" w:cs="Times New Roman"/>
          <w:color w:val="000000" w:themeColor="text1"/>
        </w:rPr>
        <w:t>increase consequences for juveniles in t</w:t>
      </w:r>
      <w:r w:rsidR="00553849" w:rsidRPr="00905ABD">
        <w:rPr>
          <w:rFonts w:ascii="Times New Roman" w:hAnsi="Times New Roman" w:cs="Times New Roman"/>
          <w:color w:val="000000" w:themeColor="text1"/>
        </w:rPr>
        <w:t xml:space="preserve">he criminal justice system, </w:t>
      </w:r>
      <w:r w:rsidR="000203CD" w:rsidRPr="00905ABD">
        <w:rPr>
          <w:rFonts w:ascii="Times New Roman" w:hAnsi="Times New Roman" w:cs="Times New Roman"/>
          <w:color w:val="000000" w:themeColor="text1"/>
        </w:rPr>
        <w:t xml:space="preserve">and </w:t>
      </w:r>
      <w:r w:rsidR="00D92BDC" w:rsidRPr="00905ABD">
        <w:rPr>
          <w:rFonts w:ascii="Times New Roman" w:hAnsi="Times New Roman" w:cs="Times New Roman"/>
          <w:color w:val="000000" w:themeColor="text1"/>
        </w:rPr>
        <w:t xml:space="preserve">to </w:t>
      </w:r>
      <w:r w:rsidR="00553849" w:rsidRPr="00905ABD">
        <w:rPr>
          <w:rFonts w:ascii="Times New Roman" w:hAnsi="Times New Roman" w:cs="Times New Roman"/>
          <w:color w:val="000000" w:themeColor="text1"/>
        </w:rPr>
        <w:t>den</w:t>
      </w:r>
      <w:r w:rsidR="00D92BDC" w:rsidRPr="00905ABD">
        <w:rPr>
          <w:rFonts w:ascii="Times New Roman" w:hAnsi="Times New Roman" w:cs="Times New Roman"/>
          <w:color w:val="000000" w:themeColor="text1"/>
        </w:rPr>
        <w:t>y</w:t>
      </w:r>
      <w:r w:rsidRPr="00905ABD">
        <w:rPr>
          <w:rFonts w:ascii="Times New Roman" w:hAnsi="Times New Roman" w:cs="Times New Roman"/>
          <w:color w:val="000000" w:themeColor="text1"/>
        </w:rPr>
        <w:t xml:space="preserve"> pre-detention release, among others. </w:t>
      </w:r>
    </w:p>
    <w:p w14:paraId="0B9A2434" w14:textId="4480485E" w:rsidR="00BB0DEF" w:rsidRPr="00905ABD" w:rsidRDefault="00BB0DEF" w:rsidP="00BB0DEF">
      <w:pPr>
        <w:spacing w:after="240"/>
        <w:rPr>
          <w:rFonts w:ascii="Times New Roman" w:hAnsi="Times New Roman" w:cs="Times New Roman"/>
          <w:color w:val="000000" w:themeColor="text1"/>
        </w:rPr>
      </w:pPr>
      <w:r w:rsidRPr="00905ABD">
        <w:rPr>
          <w:rFonts w:ascii="Times New Roman" w:hAnsi="Times New Roman" w:cs="Times New Roman"/>
          <w:color w:val="000000" w:themeColor="text1"/>
        </w:rPr>
        <w:t>The D.C. Gang Database target</w:t>
      </w:r>
      <w:r w:rsidR="004C28B9" w:rsidRPr="00905ABD">
        <w:rPr>
          <w:rFonts w:ascii="Times New Roman" w:hAnsi="Times New Roman" w:cs="Times New Roman"/>
          <w:color w:val="000000" w:themeColor="text1"/>
        </w:rPr>
        <w:t>s</w:t>
      </w:r>
      <w:r w:rsidRPr="00905ABD">
        <w:rPr>
          <w:rFonts w:ascii="Times New Roman" w:hAnsi="Times New Roman" w:cs="Times New Roman"/>
          <w:color w:val="000000" w:themeColor="text1"/>
        </w:rPr>
        <w:t xml:space="preserve"> and stigmatizes Black and Brown District residents</w:t>
      </w:r>
      <w:r w:rsidR="00B92AAF" w:rsidRPr="00905ABD">
        <w:rPr>
          <w:rFonts w:ascii="Times New Roman" w:hAnsi="Times New Roman" w:cs="Times New Roman"/>
          <w:color w:val="000000" w:themeColor="text1"/>
        </w:rPr>
        <w:t>, based on racist assumptions</w:t>
      </w:r>
      <w:r w:rsidR="000203CD" w:rsidRPr="00905ABD">
        <w:rPr>
          <w:rFonts w:ascii="Times New Roman" w:hAnsi="Times New Roman" w:cs="Times New Roman"/>
          <w:color w:val="000000" w:themeColor="text1"/>
        </w:rPr>
        <w:t>,</w:t>
      </w:r>
      <w:r w:rsidR="00B92AAF" w:rsidRPr="00905ABD">
        <w:rPr>
          <w:rFonts w:ascii="Times New Roman" w:hAnsi="Times New Roman" w:cs="Times New Roman"/>
          <w:color w:val="000000" w:themeColor="text1"/>
        </w:rPr>
        <w:t xml:space="preserve"> stereotypes</w:t>
      </w:r>
      <w:r w:rsidR="00C32A5F" w:rsidRPr="00905ABD">
        <w:rPr>
          <w:rFonts w:ascii="Times New Roman" w:hAnsi="Times New Roman" w:cs="Times New Roman"/>
          <w:color w:val="000000" w:themeColor="text1"/>
        </w:rPr>
        <w:t xml:space="preserve"> and flimsy criteria.</w:t>
      </w:r>
      <w:r w:rsidRPr="00905ABD">
        <w:rPr>
          <w:rFonts w:ascii="Times New Roman" w:hAnsi="Times New Roman" w:cs="Times New Roman"/>
          <w:color w:val="000000" w:themeColor="text1"/>
        </w:rPr>
        <w:t xml:space="preserve"> </w:t>
      </w:r>
      <w:r w:rsidR="002D2B21" w:rsidRPr="00905ABD">
        <w:rPr>
          <w:rFonts w:ascii="Times New Roman" w:hAnsi="Times New Roman" w:cs="Times New Roman"/>
          <w:color w:val="000000" w:themeColor="text1"/>
        </w:rPr>
        <w:t xml:space="preserve"> </w:t>
      </w:r>
      <w:r w:rsidR="00FA1F88" w:rsidRPr="00905ABD">
        <w:rPr>
          <w:rFonts w:ascii="Times New Roman" w:hAnsi="Times New Roman" w:cs="Times New Roman"/>
          <w:color w:val="000000" w:themeColor="text1"/>
        </w:rPr>
        <w:t>It is dark and secretive, pr</w:t>
      </w:r>
      <w:r w:rsidR="00B92AAF" w:rsidRPr="00905ABD">
        <w:rPr>
          <w:rFonts w:ascii="Times New Roman" w:hAnsi="Times New Roman" w:cs="Times New Roman"/>
          <w:color w:val="000000" w:themeColor="text1"/>
        </w:rPr>
        <w:t>oviding no</w:t>
      </w:r>
      <w:r w:rsidR="00FA1F88" w:rsidRPr="00905ABD">
        <w:rPr>
          <w:rFonts w:ascii="Times New Roman" w:hAnsi="Times New Roman" w:cs="Times New Roman"/>
          <w:color w:val="000000" w:themeColor="text1"/>
        </w:rPr>
        <w:t xml:space="preserve"> notice to those included</w:t>
      </w:r>
      <w:r w:rsidR="00977A73" w:rsidRPr="00905ABD">
        <w:rPr>
          <w:rFonts w:ascii="Times New Roman" w:hAnsi="Times New Roman" w:cs="Times New Roman"/>
          <w:color w:val="000000" w:themeColor="text1"/>
        </w:rPr>
        <w:t xml:space="preserve">, much less a process for </w:t>
      </w:r>
      <w:r w:rsidR="00B92AAF" w:rsidRPr="00905ABD">
        <w:rPr>
          <w:rFonts w:ascii="Times New Roman" w:hAnsi="Times New Roman" w:cs="Times New Roman"/>
          <w:color w:val="000000" w:themeColor="text1"/>
        </w:rPr>
        <w:t xml:space="preserve">challenging </w:t>
      </w:r>
      <w:r w:rsidR="0073631B" w:rsidRPr="00905ABD">
        <w:rPr>
          <w:rFonts w:ascii="Times New Roman" w:hAnsi="Times New Roman" w:cs="Times New Roman"/>
          <w:color w:val="000000" w:themeColor="text1"/>
        </w:rPr>
        <w:t xml:space="preserve">their </w:t>
      </w:r>
      <w:r w:rsidR="00D739BA" w:rsidRPr="00905ABD">
        <w:rPr>
          <w:rFonts w:ascii="Times New Roman" w:hAnsi="Times New Roman" w:cs="Times New Roman"/>
          <w:color w:val="000000" w:themeColor="text1"/>
        </w:rPr>
        <w:t>inclusion</w:t>
      </w:r>
      <w:r w:rsidR="00977A73" w:rsidRPr="00905ABD">
        <w:rPr>
          <w:rFonts w:ascii="Times New Roman" w:hAnsi="Times New Roman" w:cs="Times New Roman"/>
          <w:color w:val="000000" w:themeColor="text1"/>
        </w:rPr>
        <w:t xml:space="preserve">. </w:t>
      </w:r>
      <w:r w:rsidR="0072611C" w:rsidRPr="00905ABD">
        <w:rPr>
          <w:rFonts w:ascii="Times New Roman" w:hAnsi="Times New Roman" w:cs="Times New Roman"/>
          <w:color w:val="000000" w:themeColor="text1"/>
        </w:rPr>
        <w:t xml:space="preserve"> </w:t>
      </w:r>
      <w:r w:rsidR="00282803" w:rsidRPr="00905ABD">
        <w:rPr>
          <w:rFonts w:ascii="Times New Roman" w:hAnsi="Times New Roman" w:cs="Times New Roman"/>
          <w:color w:val="000000" w:themeColor="text1"/>
        </w:rPr>
        <w:t>T</w:t>
      </w:r>
      <w:r w:rsidR="00977A73" w:rsidRPr="00905ABD">
        <w:rPr>
          <w:rFonts w:ascii="Times New Roman" w:hAnsi="Times New Roman" w:cs="Times New Roman"/>
          <w:color w:val="000000" w:themeColor="text1"/>
        </w:rPr>
        <w:t xml:space="preserve">hough </w:t>
      </w:r>
      <w:r w:rsidR="00E345AC" w:rsidRPr="00905ABD">
        <w:rPr>
          <w:rFonts w:ascii="Times New Roman" w:hAnsi="Times New Roman" w:cs="Times New Roman"/>
          <w:color w:val="000000" w:themeColor="text1"/>
        </w:rPr>
        <w:t xml:space="preserve">the MPD is </w:t>
      </w:r>
      <w:r w:rsidR="00977A73" w:rsidRPr="00905ABD">
        <w:rPr>
          <w:rFonts w:ascii="Times New Roman" w:hAnsi="Times New Roman" w:cs="Times New Roman"/>
          <w:color w:val="000000" w:themeColor="text1"/>
        </w:rPr>
        <w:t xml:space="preserve">aware of the serious consequences </w:t>
      </w:r>
      <w:r w:rsidR="00631C1E" w:rsidRPr="00905ABD">
        <w:rPr>
          <w:rFonts w:ascii="Times New Roman" w:hAnsi="Times New Roman" w:cs="Times New Roman"/>
          <w:color w:val="000000" w:themeColor="text1"/>
        </w:rPr>
        <w:t>of being</w:t>
      </w:r>
      <w:r w:rsidR="00977A73" w:rsidRPr="00905ABD">
        <w:rPr>
          <w:rFonts w:ascii="Times New Roman" w:hAnsi="Times New Roman" w:cs="Times New Roman"/>
          <w:color w:val="000000" w:themeColor="text1"/>
        </w:rPr>
        <w:t xml:space="preserve"> </w:t>
      </w:r>
      <w:r w:rsidR="0073631B" w:rsidRPr="00905ABD">
        <w:rPr>
          <w:rFonts w:ascii="Times New Roman" w:hAnsi="Times New Roman" w:cs="Times New Roman"/>
          <w:color w:val="000000" w:themeColor="text1"/>
        </w:rPr>
        <w:t>list</w:t>
      </w:r>
      <w:r w:rsidR="00631C1E" w:rsidRPr="00905ABD">
        <w:rPr>
          <w:rFonts w:ascii="Times New Roman" w:hAnsi="Times New Roman" w:cs="Times New Roman"/>
          <w:color w:val="000000" w:themeColor="text1"/>
        </w:rPr>
        <w:t>ed</w:t>
      </w:r>
      <w:r w:rsidR="00977A73" w:rsidRPr="00905ABD">
        <w:rPr>
          <w:rFonts w:ascii="Times New Roman" w:hAnsi="Times New Roman" w:cs="Times New Roman"/>
          <w:color w:val="000000" w:themeColor="text1"/>
        </w:rPr>
        <w:t xml:space="preserve"> in the database, </w:t>
      </w:r>
      <w:r w:rsidR="00E345AC" w:rsidRPr="00905ABD">
        <w:rPr>
          <w:rFonts w:ascii="Times New Roman" w:hAnsi="Times New Roman" w:cs="Times New Roman"/>
          <w:color w:val="000000" w:themeColor="text1"/>
        </w:rPr>
        <w:t xml:space="preserve">it </w:t>
      </w:r>
      <w:r w:rsidRPr="00905ABD">
        <w:rPr>
          <w:rFonts w:ascii="Times New Roman" w:hAnsi="Times New Roman" w:cs="Times New Roman"/>
          <w:color w:val="000000" w:themeColor="text1"/>
        </w:rPr>
        <w:t>chooses to ignore them.</w:t>
      </w:r>
      <w:r w:rsidR="00553849" w:rsidRPr="00905ABD">
        <w:rPr>
          <w:rStyle w:val="FootnoteReference"/>
          <w:rFonts w:ascii="Times New Roman" w:hAnsi="Times New Roman" w:cs="Times New Roman"/>
          <w:color w:val="000000" w:themeColor="text1"/>
        </w:rPr>
        <w:footnoteReference w:id="26"/>
      </w:r>
      <w:r w:rsidR="0072611C" w:rsidRPr="00905ABD">
        <w:rPr>
          <w:rFonts w:ascii="Times New Roman" w:hAnsi="Times New Roman" w:cs="Times New Roman"/>
          <w:color w:val="000000" w:themeColor="text1"/>
        </w:rPr>
        <w:t xml:space="preserve"> It is up to the Council to </w:t>
      </w:r>
      <w:r w:rsidR="003A716D" w:rsidRPr="00905ABD">
        <w:rPr>
          <w:rFonts w:ascii="Times New Roman" w:hAnsi="Times New Roman" w:cs="Times New Roman"/>
          <w:color w:val="000000" w:themeColor="text1"/>
        </w:rPr>
        <w:t>stop</w:t>
      </w:r>
      <w:r w:rsidR="0072611C" w:rsidRPr="00905ABD">
        <w:rPr>
          <w:rFonts w:ascii="Times New Roman" w:hAnsi="Times New Roman" w:cs="Times New Roman"/>
          <w:color w:val="000000" w:themeColor="text1"/>
        </w:rPr>
        <w:t xml:space="preserve"> MPD’s </w:t>
      </w:r>
      <w:r w:rsidR="003A716D" w:rsidRPr="00905ABD">
        <w:rPr>
          <w:rFonts w:ascii="Times New Roman" w:hAnsi="Times New Roman" w:cs="Times New Roman"/>
          <w:color w:val="000000" w:themeColor="text1"/>
        </w:rPr>
        <w:t>practice</w:t>
      </w:r>
      <w:r w:rsidR="0072611C" w:rsidRPr="00905ABD">
        <w:rPr>
          <w:rFonts w:ascii="Times New Roman" w:hAnsi="Times New Roman" w:cs="Times New Roman"/>
          <w:color w:val="000000" w:themeColor="text1"/>
        </w:rPr>
        <w:t xml:space="preserve"> </w:t>
      </w:r>
      <w:r w:rsidR="003A716D" w:rsidRPr="00905ABD">
        <w:rPr>
          <w:rFonts w:ascii="Times New Roman" w:hAnsi="Times New Roman" w:cs="Times New Roman"/>
          <w:color w:val="000000" w:themeColor="text1"/>
        </w:rPr>
        <w:t>of</w:t>
      </w:r>
      <w:r w:rsidR="0072611C" w:rsidRPr="00905ABD">
        <w:rPr>
          <w:rFonts w:ascii="Times New Roman" w:hAnsi="Times New Roman" w:cs="Times New Roman"/>
          <w:color w:val="000000" w:themeColor="text1"/>
        </w:rPr>
        <w:t xml:space="preserve"> </w:t>
      </w:r>
      <w:r w:rsidR="003A716D" w:rsidRPr="00905ABD">
        <w:rPr>
          <w:rFonts w:ascii="Times New Roman" w:hAnsi="Times New Roman" w:cs="Times New Roman"/>
          <w:color w:val="000000" w:themeColor="text1"/>
        </w:rPr>
        <w:t>surveilling</w:t>
      </w:r>
      <w:r w:rsidR="0072611C" w:rsidRPr="00905ABD">
        <w:rPr>
          <w:rFonts w:ascii="Times New Roman" w:hAnsi="Times New Roman" w:cs="Times New Roman"/>
          <w:color w:val="000000" w:themeColor="text1"/>
        </w:rPr>
        <w:t xml:space="preserve"> and </w:t>
      </w:r>
      <w:r w:rsidR="003A716D" w:rsidRPr="00905ABD">
        <w:rPr>
          <w:rFonts w:ascii="Times New Roman" w:hAnsi="Times New Roman" w:cs="Times New Roman"/>
          <w:color w:val="000000" w:themeColor="text1"/>
        </w:rPr>
        <w:t>tracking</w:t>
      </w:r>
      <w:r w:rsidR="0072611C" w:rsidRPr="00905ABD">
        <w:rPr>
          <w:rFonts w:ascii="Times New Roman" w:hAnsi="Times New Roman" w:cs="Times New Roman"/>
          <w:color w:val="000000" w:themeColor="text1"/>
        </w:rPr>
        <w:t xml:space="preserve"> residents without genuine relation to a specific crime or threat. </w:t>
      </w:r>
      <w:r w:rsidR="00631C1E" w:rsidRPr="00905ABD">
        <w:rPr>
          <w:rFonts w:ascii="Times New Roman" w:hAnsi="Times New Roman" w:cs="Times New Roman"/>
          <w:color w:val="000000" w:themeColor="text1"/>
        </w:rPr>
        <w:t xml:space="preserve"> </w:t>
      </w:r>
      <w:r w:rsidR="00553849" w:rsidRPr="00905ABD">
        <w:rPr>
          <w:rFonts w:ascii="Times New Roman" w:hAnsi="Times New Roman" w:cs="Times New Roman"/>
          <w:color w:val="000000" w:themeColor="text1"/>
        </w:rPr>
        <w:t>Council</w:t>
      </w:r>
      <w:r w:rsidR="003A716D" w:rsidRPr="00905ABD">
        <w:rPr>
          <w:rFonts w:ascii="Times New Roman" w:hAnsi="Times New Roman" w:cs="Times New Roman"/>
          <w:color w:val="000000" w:themeColor="text1"/>
        </w:rPr>
        <w:t xml:space="preserve"> must abolish the D.C. Gang Database and </w:t>
      </w:r>
      <w:r w:rsidR="00A53BD3">
        <w:rPr>
          <w:rFonts w:ascii="Times New Roman" w:hAnsi="Times New Roman" w:cs="Times New Roman"/>
          <w:color w:val="000000" w:themeColor="text1"/>
        </w:rPr>
        <w:t xml:space="preserve">other </w:t>
      </w:r>
      <w:r w:rsidR="00237370">
        <w:rPr>
          <w:rFonts w:ascii="Times New Roman" w:hAnsi="Times New Roman" w:cs="Times New Roman"/>
          <w:color w:val="000000" w:themeColor="text1"/>
        </w:rPr>
        <w:t xml:space="preserve">law enforcement </w:t>
      </w:r>
      <w:r w:rsidR="00A53BD3">
        <w:rPr>
          <w:rFonts w:ascii="Times New Roman" w:hAnsi="Times New Roman" w:cs="Times New Roman"/>
          <w:color w:val="000000" w:themeColor="text1"/>
        </w:rPr>
        <w:t xml:space="preserve">systems that </w:t>
      </w:r>
      <w:r w:rsidR="001A26DD">
        <w:rPr>
          <w:rFonts w:ascii="Times New Roman" w:hAnsi="Times New Roman" w:cs="Times New Roman"/>
          <w:color w:val="000000" w:themeColor="text1"/>
        </w:rPr>
        <w:t>track</w:t>
      </w:r>
      <w:r w:rsidR="00A53BD3">
        <w:rPr>
          <w:rFonts w:ascii="Times New Roman" w:hAnsi="Times New Roman" w:cs="Times New Roman"/>
          <w:color w:val="000000" w:themeColor="text1"/>
        </w:rPr>
        <w:t xml:space="preserve"> individuals </w:t>
      </w:r>
      <w:r w:rsidR="001A26DD">
        <w:rPr>
          <w:rFonts w:ascii="Times New Roman" w:hAnsi="Times New Roman" w:cs="Times New Roman"/>
          <w:color w:val="000000" w:themeColor="text1"/>
        </w:rPr>
        <w:t>un</w:t>
      </w:r>
      <w:r w:rsidR="00A53BD3">
        <w:rPr>
          <w:rFonts w:ascii="Times New Roman" w:hAnsi="Times New Roman" w:cs="Times New Roman"/>
          <w:color w:val="000000" w:themeColor="text1"/>
        </w:rPr>
        <w:t>related to a specific a criminal activity or enterprise.</w:t>
      </w:r>
      <w:r w:rsidR="003A716D" w:rsidRPr="00905ABD">
        <w:rPr>
          <w:rFonts w:ascii="Times New Roman" w:hAnsi="Times New Roman" w:cs="Times New Roman"/>
          <w:color w:val="000000" w:themeColor="text1"/>
        </w:rPr>
        <w:t xml:space="preserve"> </w:t>
      </w:r>
      <w:r w:rsidRPr="00905ABD">
        <w:rPr>
          <w:rFonts w:ascii="Times New Roman" w:hAnsi="Times New Roman" w:cs="Times New Roman"/>
          <w:color w:val="000000" w:themeColor="text1"/>
        </w:rPr>
        <w:t xml:space="preserve"> </w:t>
      </w:r>
    </w:p>
    <w:p w14:paraId="4D3943A0" w14:textId="77777777" w:rsidR="003E0889" w:rsidRPr="00905ABD" w:rsidRDefault="003E0889" w:rsidP="003E0889">
      <w:pPr>
        <w:spacing w:after="240"/>
        <w:rPr>
          <w:rFonts w:ascii="Times New Roman" w:hAnsi="Times New Roman" w:cs="Times New Roman"/>
          <w:color w:val="000000" w:themeColor="text1"/>
        </w:rPr>
      </w:pPr>
      <w:bookmarkStart w:id="0" w:name="_GoBack"/>
      <w:bookmarkEnd w:id="0"/>
    </w:p>
    <w:sectPr w:rsidR="003E0889" w:rsidRPr="00905ABD" w:rsidSect="00B673D7">
      <w:headerReference w:type="default" r:id="rId8"/>
      <w:footerReference w:type="default" r:id="rId9"/>
      <w:headerReference w:type="first" r:id="rId10"/>
      <w:pgSz w:w="12240" w:h="15840"/>
      <w:pgMar w:top="1572"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17D8" w16cex:dateUtc="2022-02-12T16:26:00Z"/>
  <w16cex:commentExtensible w16cex:durableId="25B21B24" w16cex:dateUtc="2022-02-12T16:40:00Z"/>
  <w16cex:commentExtensible w16cex:durableId="25B21E3F" w16cex:dateUtc="2022-02-12T16:53:00Z"/>
  <w16cex:commentExtensible w16cex:durableId="25B2217D" w16cex:dateUtc="2022-02-12T17:07:00Z"/>
  <w16cex:commentExtensible w16cex:durableId="25B2190E" w16cex:dateUtc="2022-02-12T16:31:00Z"/>
  <w16cex:commentExtensible w16cex:durableId="25B219A6" w16cex:dateUtc="2022-02-12T16:33:00Z"/>
  <w16cex:commentExtensible w16cex:durableId="25B219B5" w16cex:dateUtc="2022-02-12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62842" w16cid:durableId="25B217D8"/>
  <w16cid:commentId w16cid:paraId="0ACB845F" w16cid:durableId="25B21B24"/>
  <w16cid:commentId w16cid:paraId="5AF00A59" w16cid:durableId="25B21E3F"/>
  <w16cid:commentId w16cid:paraId="567F5DD0" w16cid:durableId="25B2217D"/>
  <w16cid:commentId w16cid:paraId="64BFD58A" w16cid:durableId="25B2190E"/>
  <w16cid:commentId w16cid:paraId="55FD9EC8" w16cid:durableId="25B219A6"/>
  <w16cid:commentId w16cid:paraId="3B12DE29" w16cid:durableId="25B219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53D11" w14:textId="77777777" w:rsidR="00751720" w:rsidRDefault="00751720" w:rsidP="006510FD">
      <w:r>
        <w:separator/>
      </w:r>
    </w:p>
  </w:endnote>
  <w:endnote w:type="continuationSeparator" w:id="0">
    <w:p w14:paraId="02DF1369" w14:textId="77777777" w:rsidR="00751720" w:rsidRDefault="00751720" w:rsidP="0065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334818"/>
      <w:docPartObj>
        <w:docPartGallery w:val="Page Numbers (Bottom of Page)"/>
        <w:docPartUnique/>
      </w:docPartObj>
    </w:sdtPr>
    <w:sdtEndPr/>
    <w:sdtContent>
      <w:sdt>
        <w:sdtPr>
          <w:id w:val="1728636285"/>
          <w:docPartObj>
            <w:docPartGallery w:val="Page Numbers (Top of Page)"/>
            <w:docPartUnique/>
          </w:docPartObj>
        </w:sdtPr>
        <w:sdtEndPr/>
        <w:sdtContent>
          <w:p w14:paraId="6FC0D812" w14:textId="1200572B" w:rsidR="00586D88" w:rsidRDefault="00586D88">
            <w:pPr>
              <w:pStyle w:val="Footer"/>
              <w:jc w:val="center"/>
            </w:pPr>
            <w:r>
              <w:t xml:space="preserve">Page </w:t>
            </w:r>
            <w:r>
              <w:rPr>
                <w:b/>
                <w:bCs/>
              </w:rPr>
              <w:fldChar w:fldCharType="begin"/>
            </w:r>
            <w:r>
              <w:rPr>
                <w:b/>
                <w:bCs/>
              </w:rPr>
              <w:instrText xml:space="preserve"> PAGE </w:instrText>
            </w:r>
            <w:r>
              <w:rPr>
                <w:b/>
                <w:bCs/>
              </w:rPr>
              <w:fldChar w:fldCharType="separate"/>
            </w:r>
            <w:r w:rsidR="001A26D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1A26DD">
              <w:rPr>
                <w:b/>
                <w:bCs/>
                <w:noProof/>
              </w:rPr>
              <w:t>4</w:t>
            </w:r>
            <w:r>
              <w:rPr>
                <w:b/>
                <w:bCs/>
              </w:rPr>
              <w:fldChar w:fldCharType="end"/>
            </w:r>
          </w:p>
        </w:sdtContent>
      </w:sdt>
    </w:sdtContent>
  </w:sdt>
  <w:p w14:paraId="05E3B20A" w14:textId="77777777" w:rsidR="00296CF0" w:rsidRDefault="00296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F622E" w14:textId="77777777" w:rsidR="00751720" w:rsidRDefault="00751720" w:rsidP="006510FD">
      <w:r>
        <w:separator/>
      </w:r>
    </w:p>
  </w:footnote>
  <w:footnote w:type="continuationSeparator" w:id="0">
    <w:p w14:paraId="67425489" w14:textId="77777777" w:rsidR="00751720" w:rsidRDefault="00751720" w:rsidP="006510FD">
      <w:r>
        <w:continuationSeparator/>
      </w:r>
    </w:p>
  </w:footnote>
  <w:footnote w:id="1">
    <w:p w14:paraId="640D1021" w14:textId="77777777" w:rsidR="00E05782" w:rsidRPr="00905ABD" w:rsidRDefault="00794D8C" w:rsidP="00E05782">
      <w:pPr>
        <w:pStyle w:val="FootnoteText"/>
        <w:rPr>
          <w:rFonts w:ascii="Times New Roman" w:hAnsi="Times New Roman" w:cs="Times New Roman"/>
        </w:rPr>
      </w:pPr>
      <w:r>
        <w:rPr>
          <w:rStyle w:val="FootnoteReference"/>
        </w:rPr>
        <w:footnoteRef/>
      </w:r>
      <w:r>
        <w:t xml:space="preserve"> </w:t>
      </w:r>
      <w:r w:rsidR="00E05782">
        <w:t xml:space="preserve"> </w:t>
      </w:r>
      <w:r w:rsidR="00E05782" w:rsidRPr="00905ABD">
        <w:rPr>
          <w:rFonts w:ascii="Times New Roman" w:hAnsi="Times New Roman" w:cs="Times New Roman"/>
        </w:rPr>
        <w:t xml:space="preserve">The Washington Lawyers’ Committee for Civil Rights and Urban Affairs (WLC) is a non-profit civil rights </w:t>
      </w:r>
    </w:p>
    <w:p w14:paraId="6430AEA2" w14:textId="77777777" w:rsidR="00E05782" w:rsidRPr="00905ABD" w:rsidRDefault="00E05782" w:rsidP="00E05782">
      <w:pPr>
        <w:pStyle w:val="FootnoteText"/>
        <w:rPr>
          <w:rFonts w:ascii="Times New Roman" w:hAnsi="Times New Roman" w:cs="Times New Roman"/>
        </w:rPr>
      </w:pPr>
      <w:r w:rsidRPr="00905ABD">
        <w:rPr>
          <w:rFonts w:ascii="Times New Roman" w:hAnsi="Times New Roman" w:cs="Times New Roman"/>
        </w:rPr>
        <w:t xml:space="preserve">organization that defends the rights of working people and addresses the interconnected issues of poverty, racism, </w:t>
      </w:r>
    </w:p>
    <w:p w14:paraId="7280F717" w14:textId="72576131" w:rsidR="00794D8C" w:rsidRDefault="00E05782" w:rsidP="00E05782">
      <w:pPr>
        <w:pStyle w:val="FootnoteText"/>
      </w:pPr>
      <w:r w:rsidRPr="00905ABD">
        <w:rPr>
          <w:rFonts w:ascii="Times New Roman" w:hAnsi="Times New Roman" w:cs="Times New Roman"/>
        </w:rPr>
        <w:t xml:space="preserve">and other forms of discrimination. More information on the organization can be found at </w:t>
      </w:r>
      <w:hyperlink r:id="rId1" w:history="1">
        <w:r w:rsidRPr="00905ABD">
          <w:rPr>
            <w:rStyle w:val="Hyperlink"/>
            <w:rFonts w:ascii="Times New Roman" w:hAnsi="Times New Roman" w:cs="Times New Roman"/>
          </w:rPr>
          <w:t>https://www.washlaw.org/</w:t>
        </w:r>
      </w:hyperlink>
      <w:r w:rsidRPr="00905ABD">
        <w:rPr>
          <w:rFonts w:ascii="Times New Roman" w:hAnsi="Times New Roman" w:cs="Times New Roman"/>
        </w:rPr>
        <w:t>.</w:t>
      </w:r>
      <w:r>
        <w:t xml:space="preserve"> </w:t>
      </w:r>
    </w:p>
  </w:footnote>
  <w:footnote w:id="2">
    <w:p w14:paraId="16D7B2D5" w14:textId="5F3955B1" w:rsidR="00670C24" w:rsidRPr="00F64A93" w:rsidRDefault="00670C24" w:rsidP="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Contee, Robert. “This letter is in response to your correspondence dated January 3, 2022, regarding the Metropolitan Police Department’s (MPD) Gang Tracking and Analysis System.” Letter to the Honorable Charles Allen (February 3, 2022). </w:t>
      </w:r>
    </w:p>
  </w:footnote>
  <w:footnote w:id="3">
    <w:p w14:paraId="42B7AA51" w14:textId="7614AEF1" w:rsidR="00670C24" w:rsidRPr="00F64A93" w:rsidRDefault="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 xml:space="preserve"> at page 2. </w:t>
      </w:r>
    </w:p>
  </w:footnote>
  <w:footnote w:id="4">
    <w:p w14:paraId="3AB6D109" w14:textId="4191C0CF" w:rsidR="00670C24" w:rsidRPr="00F64A93" w:rsidRDefault="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 at page 9.</w:t>
      </w:r>
    </w:p>
  </w:footnote>
  <w:footnote w:id="5">
    <w:p w14:paraId="17766194" w14:textId="5E6E2A7D" w:rsidR="00670C24" w:rsidRPr="00F64A93" w:rsidRDefault="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 at page 10.</w:t>
      </w:r>
    </w:p>
  </w:footnote>
  <w:footnote w:id="6">
    <w:p w14:paraId="78EBB8DA" w14:textId="27938172" w:rsidR="00670C24" w:rsidRPr="00F64A93" w:rsidRDefault="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w:t>
      </w:r>
    </w:p>
  </w:footnote>
  <w:footnote w:id="7">
    <w:p w14:paraId="1E7DAB4A" w14:textId="4E26086E" w:rsidR="00670C24" w:rsidRPr="00F64A93" w:rsidRDefault="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 at page 11.</w:t>
      </w:r>
    </w:p>
  </w:footnote>
  <w:footnote w:id="8">
    <w:p w14:paraId="38B12213" w14:textId="6DFAB6BC" w:rsidR="00670C24" w:rsidRPr="00F64A93" w:rsidRDefault="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 at page 2.</w:t>
      </w:r>
    </w:p>
  </w:footnote>
  <w:footnote w:id="9">
    <w:p w14:paraId="59F3F9FD" w14:textId="63FE4A26" w:rsidR="00670C24" w:rsidRPr="00F64A93" w:rsidRDefault="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w:t>
      </w:r>
    </w:p>
  </w:footnote>
  <w:footnote w:id="10">
    <w:p w14:paraId="2BEFC983" w14:textId="61BA1FF3" w:rsidR="00670C24" w:rsidRPr="00F64A93" w:rsidRDefault="00670C2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 at page 1.</w:t>
      </w:r>
    </w:p>
  </w:footnote>
  <w:footnote w:id="11">
    <w:p w14:paraId="11031C59" w14:textId="0A0BBCC2" w:rsidR="00670C24" w:rsidRDefault="00670C24">
      <w:pPr>
        <w:pStyle w:val="FootnoteText"/>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Id</w:t>
      </w:r>
      <w:r w:rsidRPr="00F64A93">
        <w:rPr>
          <w:rFonts w:ascii="Times New Roman" w:hAnsi="Times New Roman" w:cs="Times New Roman"/>
        </w:rPr>
        <w:t>. at page 8.</w:t>
      </w:r>
    </w:p>
  </w:footnote>
  <w:footnote w:id="12">
    <w:p w14:paraId="0828B05A" w14:textId="77777777" w:rsidR="002F27D5" w:rsidRPr="00F64A93" w:rsidRDefault="002F27D5" w:rsidP="002F27D5">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See, e. g., United States v. Robel</w:t>
      </w:r>
      <w:r w:rsidRPr="00F64A93">
        <w:rPr>
          <w:rFonts w:ascii="Times New Roman" w:hAnsi="Times New Roman" w:cs="Times New Roman"/>
        </w:rPr>
        <w:t>, 389 U.S. 258 (1967) (“In these cases it has been established that "guilt by association alone, without [establishing] that an individual's association poses the threat feared by the Government," is an impermissible basis upon which to deny First Amendment rights.”)</w:t>
      </w:r>
    </w:p>
  </w:footnote>
  <w:footnote w:id="13">
    <w:p w14:paraId="18A24E9A" w14:textId="2E75BFE0" w:rsidR="002F27D5" w:rsidRPr="00F64A93" w:rsidRDefault="002F27D5">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Contee, Robert. “This letter is in response to your correspondence dated January 3, 2022, regarding the Metropolitan Police Department’s (MPD) Gang Tracking and Analysis System.” Letter to the Honorable Charles Allen (February 3, 2022) at page 2.</w:t>
      </w:r>
    </w:p>
  </w:footnote>
  <w:footnote w:id="14">
    <w:p w14:paraId="2DFF11F3" w14:textId="1CA788CB" w:rsidR="00B34E16" w:rsidRPr="00F64A93" w:rsidRDefault="00B34E16">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Gelardi, C. (2022, January 9). More kids and overwhelmingly black: New records show concerning trends in D.C. Gang Database. The Intercept. Retrieved January 24, 2022, from </w:t>
      </w:r>
      <w:hyperlink r:id="rId2" w:history="1">
        <w:r w:rsidRPr="00F64A93">
          <w:rPr>
            <w:rStyle w:val="Hyperlink"/>
            <w:rFonts w:ascii="Times New Roman" w:hAnsi="Times New Roman" w:cs="Times New Roman"/>
          </w:rPr>
          <w:t>https://theintercept.com/2022/01/09/dc-police-gang-database-mpd/</w:t>
        </w:r>
      </w:hyperlink>
      <w:r w:rsidRPr="00F64A93">
        <w:rPr>
          <w:rFonts w:ascii="Times New Roman" w:hAnsi="Times New Roman" w:cs="Times New Roman"/>
        </w:rPr>
        <w:t xml:space="preserve">. </w:t>
      </w:r>
    </w:p>
  </w:footnote>
  <w:footnote w:id="15">
    <w:p w14:paraId="446A3245" w14:textId="1782597A" w:rsidR="002F27D5" w:rsidRPr="00F64A93" w:rsidRDefault="002F27D5">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Gelardi, C. (2022, January 9). More kids and overwhelmingly black: New records show concerning trends in D.C. Gang Database. The Intercept. Retrieved January 24, 2022, from </w:t>
      </w:r>
      <w:hyperlink r:id="rId3" w:history="1">
        <w:r w:rsidRPr="00F64A93">
          <w:rPr>
            <w:rStyle w:val="Hyperlink"/>
            <w:rFonts w:ascii="Times New Roman" w:hAnsi="Times New Roman" w:cs="Times New Roman"/>
          </w:rPr>
          <w:t>https://theintercept.com/2022/01/09/dc-police-gang-database-mpd/</w:t>
        </w:r>
      </w:hyperlink>
      <w:r w:rsidRPr="00F64A93">
        <w:rPr>
          <w:rFonts w:ascii="Times New Roman" w:hAnsi="Times New Roman" w:cs="Times New Roman"/>
        </w:rPr>
        <w:t xml:space="preserve">. </w:t>
      </w:r>
    </w:p>
  </w:footnote>
  <w:footnote w:id="16">
    <w:p w14:paraId="29CAC4A0" w14:textId="21116939" w:rsidR="00955ACB" w:rsidRPr="00F64A93" w:rsidRDefault="00955ACB">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Bureau, U. S. C. (2021, October 8). The District of Columbia gained more than 87,000 people in 10 years. Census.gov. Retrieved January 24, 2022, from </w:t>
      </w:r>
      <w:hyperlink r:id="rId4" w:history="1">
        <w:r w:rsidRPr="00F64A93">
          <w:rPr>
            <w:rStyle w:val="Hyperlink"/>
            <w:rFonts w:ascii="Times New Roman" w:hAnsi="Times New Roman" w:cs="Times New Roman"/>
          </w:rPr>
          <w:t>https://www.census.gov/library/stories/state-by-state/district-of-columbia-population-change-between-census-decade.html</w:t>
        </w:r>
      </w:hyperlink>
      <w:r w:rsidRPr="00F64A93">
        <w:rPr>
          <w:rFonts w:ascii="Times New Roman" w:hAnsi="Times New Roman" w:cs="Times New Roman"/>
        </w:rPr>
        <w:t xml:space="preserve">. </w:t>
      </w:r>
    </w:p>
  </w:footnote>
  <w:footnote w:id="17">
    <w:p w14:paraId="0BB19C8C" w14:textId="3A0DDC06" w:rsidR="00955ACB" w:rsidRPr="00F64A93" w:rsidRDefault="00955ACB">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District of Columbia. Southern Poverty Law Center. (2021, December 9). Retrieved December 10, 2021, from </w:t>
      </w:r>
      <w:hyperlink r:id="rId5" w:history="1">
        <w:r w:rsidRPr="00F64A93">
          <w:rPr>
            <w:rStyle w:val="Hyperlink"/>
            <w:rFonts w:ascii="Times New Roman" w:hAnsi="Times New Roman" w:cs="Times New Roman"/>
          </w:rPr>
          <w:t>https://www.splcenter.org/states/district-columbia</w:t>
        </w:r>
      </w:hyperlink>
      <w:r w:rsidRPr="00F64A93">
        <w:rPr>
          <w:rFonts w:ascii="Times New Roman" w:hAnsi="Times New Roman" w:cs="Times New Roman"/>
        </w:rPr>
        <w:t xml:space="preserve">. </w:t>
      </w:r>
    </w:p>
  </w:footnote>
  <w:footnote w:id="18">
    <w:p w14:paraId="36F4BFEE" w14:textId="6231380C" w:rsidR="00955ACB" w:rsidRPr="00F64A93" w:rsidRDefault="00955ACB">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Metropolitan Police Department General Order OPS 304 15 (GENERAL ORDER (mpdconline.com).  See also, Guidance For Federal Law Enforcement Agencies Regarding The Use Of Race, Ethnicity, Gender, National Origin, Religion, Sexual Orientation, Or Gender Identity, (December 2014)( GUIDANCE FOR FEDERAL LAW ENFORCEMENT AGENCIES REGARDING THE USE OF RACE, ETHNICITY, GENDER, NATIONAL ORIGIN, RELIGION, SEXUAL ORIENTATION, OR GENDER IDENTITY (dhs.gov)). </w:t>
      </w:r>
    </w:p>
  </w:footnote>
  <w:footnote w:id="19">
    <w:p w14:paraId="72010FE8" w14:textId="77777777" w:rsidR="00BB0DEF" w:rsidRPr="00F64A93" w:rsidRDefault="00BB0DEF" w:rsidP="00BB0DEF">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Moyer, J. W. (2022, January 13). Latino man sues two D.C. police officers for alleged illegal stop-and-frisk, homophobic slurs. The Washington Post. Retrieved January 24, 2022, from </w:t>
      </w:r>
      <w:hyperlink r:id="rId6" w:history="1">
        <w:r w:rsidRPr="00F64A93">
          <w:rPr>
            <w:rStyle w:val="Hyperlink"/>
            <w:rFonts w:ascii="Times New Roman" w:hAnsi="Times New Roman" w:cs="Times New Roman"/>
          </w:rPr>
          <w:t>https://www.washingtonpost.com/dc-md-va/2022/01/13/dc-police-lawsuit/</w:t>
        </w:r>
      </w:hyperlink>
      <w:r w:rsidRPr="00F64A93">
        <w:rPr>
          <w:rFonts w:ascii="Times New Roman" w:hAnsi="Times New Roman" w:cs="Times New Roman"/>
        </w:rPr>
        <w:t xml:space="preserve">. </w:t>
      </w:r>
    </w:p>
  </w:footnote>
  <w:footnote w:id="20">
    <w:p w14:paraId="6BAAE19A" w14:textId="7285191B" w:rsidR="00932EEB" w:rsidRPr="00F64A93" w:rsidRDefault="00932EEB">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Contee, Robert. “This letter is in response to your correspondence dated January 3, 2022, regarding the Metropolitan Police Department’s (MPD) Gang Tracking and Analysis System.” Letter to the Honorable Charles Allen (February 3, 2022) at page 9.</w:t>
      </w:r>
    </w:p>
  </w:footnote>
  <w:footnote w:id="21">
    <w:p w14:paraId="018756AC" w14:textId="75A315CC" w:rsidR="00932EEB" w:rsidRPr="00F64A93" w:rsidRDefault="00932EEB">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DC Council members push for info on what's being done to prevent gun violence. WTOP News. (2021, July 29). Retrieved February 9, 2022, from </w:t>
      </w:r>
      <w:hyperlink r:id="rId7" w:history="1">
        <w:r w:rsidRPr="00F64A93">
          <w:rPr>
            <w:rStyle w:val="Hyperlink"/>
            <w:rFonts w:ascii="Times New Roman" w:hAnsi="Times New Roman" w:cs="Times New Roman"/>
          </w:rPr>
          <w:t>https://wtop.com/dc/2021/07/dc-council-members-push-for-info-on-whats-being-done-to-prevent-gun-violence/</w:t>
        </w:r>
      </w:hyperlink>
      <w:r w:rsidRPr="00F64A93">
        <w:rPr>
          <w:rFonts w:ascii="Times New Roman" w:hAnsi="Times New Roman" w:cs="Times New Roman"/>
        </w:rPr>
        <w:t xml:space="preserve">. </w:t>
      </w:r>
    </w:p>
  </w:footnote>
  <w:footnote w:id="22">
    <w:p w14:paraId="10F53005" w14:textId="57EE34A6" w:rsidR="00F60F54" w:rsidRPr="00F64A93" w:rsidRDefault="00F60F54" w:rsidP="00F60F54">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Kimberly D. Bailey, Watching Me: The War on Crime, Privacy, and the State, 47 U.C. DAVIS L. REV. 1539, 1566 (2014) (citing Joshua D. Wright, The Constitutional Failure of Gang Databases, 2 STAN. J. C.R. &amp; C.L. 115, 121 (2005)).</w:t>
      </w:r>
    </w:p>
  </w:footnote>
  <w:footnote w:id="23">
    <w:p w14:paraId="194A4CDB" w14:textId="036979C8" w:rsidR="00A1143B" w:rsidRPr="00F64A93" w:rsidRDefault="00A1143B">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JohnJayREC. (2019, July 10). The effects of cure violence programs in 2 New York City neighborhoods. JohnJayREC.nyc - John Jay College's Research and Evaluation Center. Retrieved February 9, 2022, from </w:t>
      </w:r>
      <w:hyperlink r:id="rId8" w:history="1">
        <w:r w:rsidRPr="00F64A93">
          <w:rPr>
            <w:rStyle w:val="Hyperlink"/>
            <w:rFonts w:ascii="Times New Roman" w:hAnsi="Times New Roman" w:cs="Times New Roman"/>
          </w:rPr>
          <w:t>https://johnjayrec.nyc/2017/10/02/cvinsobronxeastny/</w:t>
        </w:r>
      </w:hyperlink>
      <w:r w:rsidRPr="00F64A93">
        <w:rPr>
          <w:rFonts w:ascii="Times New Roman" w:hAnsi="Times New Roman" w:cs="Times New Roman"/>
        </w:rPr>
        <w:t xml:space="preserve">. </w:t>
      </w:r>
    </w:p>
  </w:footnote>
  <w:footnote w:id="24">
    <w:p w14:paraId="029F44AE" w14:textId="5A3F1290" w:rsidR="00F64A93" w:rsidRPr="00F64A93" w:rsidRDefault="00F64A93">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Office of the Attorney General. (2021, May 26). Comprehensive strategy for reducing violent crime. Department of Justice. Retrieved February 9, 2022, from </w:t>
      </w:r>
      <w:hyperlink r:id="rId9" w:history="1">
        <w:r w:rsidRPr="00F64A93">
          <w:rPr>
            <w:rStyle w:val="Hyperlink"/>
            <w:rFonts w:ascii="Times New Roman" w:hAnsi="Times New Roman" w:cs="Times New Roman"/>
          </w:rPr>
          <w:t>https://www.justice.gov/dag/page/file/1397921/download</w:t>
        </w:r>
      </w:hyperlink>
      <w:r w:rsidRPr="00F64A93">
        <w:rPr>
          <w:rFonts w:ascii="Times New Roman" w:hAnsi="Times New Roman" w:cs="Times New Roman"/>
        </w:rPr>
        <w:t xml:space="preserve">. </w:t>
      </w:r>
    </w:p>
  </w:footnote>
  <w:footnote w:id="25">
    <w:p w14:paraId="2DCC3B02" w14:textId="77777777" w:rsidR="00BB0DEF" w:rsidRPr="00F12599" w:rsidRDefault="00BB0DEF" w:rsidP="00BB0DEF">
      <w:pPr>
        <w:pStyle w:val="FootnoteText"/>
        <w:rPr>
          <w:rFonts w:ascii="Times New Roman" w:hAnsi="Times New Roman" w:cs="Times New Roman"/>
        </w:rPr>
      </w:pPr>
      <w:r w:rsidRPr="00F64A93">
        <w:rPr>
          <w:rStyle w:val="FootnoteReference"/>
          <w:rFonts w:ascii="Times New Roman" w:hAnsi="Times New Roman" w:cs="Times New Roman"/>
        </w:rPr>
        <w:footnoteRef/>
      </w:r>
      <w:r w:rsidRPr="00F64A93">
        <w:rPr>
          <w:rFonts w:ascii="Times New Roman" w:hAnsi="Times New Roman" w:cs="Times New Roman"/>
        </w:rPr>
        <w:t xml:space="preserve"> </w:t>
      </w:r>
      <w:r w:rsidRPr="00F64A93">
        <w:rPr>
          <w:rFonts w:ascii="Times New Roman" w:hAnsi="Times New Roman" w:cs="Times New Roman"/>
          <w:i/>
        </w:rPr>
        <w:t>See</w:t>
      </w:r>
      <w:r w:rsidRPr="00F64A93">
        <w:rPr>
          <w:rFonts w:ascii="Times New Roman" w:hAnsi="Times New Roman" w:cs="Times New Roman"/>
        </w:rPr>
        <w:t xml:space="preserve"> American Civil Liberties Union of the District of Columbia Stops Report. </w:t>
      </w:r>
      <w:hyperlink r:id="rId10" w:history="1">
        <w:r w:rsidRPr="00F64A93">
          <w:rPr>
            <w:rStyle w:val="Hyperlink"/>
            <w:rFonts w:ascii="Times New Roman" w:hAnsi="Times New Roman" w:cs="Times New Roman"/>
          </w:rPr>
          <w:t>https://www.acludc.org/sites/default/files/2020_06_15_aclu_stops_report_final.pdf</w:t>
        </w:r>
      </w:hyperlink>
      <w:r w:rsidRPr="00F64A93">
        <w:rPr>
          <w:rFonts w:ascii="Times New Roman" w:hAnsi="Times New Roman" w:cs="Times New Roman"/>
        </w:rPr>
        <w:t>.</w:t>
      </w:r>
      <w:r w:rsidRPr="00F12599">
        <w:rPr>
          <w:rFonts w:ascii="Times New Roman" w:hAnsi="Times New Roman" w:cs="Times New Roman"/>
        </w:rPr>
        <w:t xml:space="preserve"> </w:t>
      </w:r>
    </w:p>
  </w:footnote>
  <w:footnote w:id="26">
    <w:p w14:paraId="7590C228" w14:textId="77777777" w:rsidR="00553849" w:rsidRPr="00553849" w:rsidRDefault="00553849" w:rsidP="00553849">
      <w:pPr>
        <w:pStyle w:val="FootnoteText"/>
        <w:rPr>
          <w:rFonts w:ascii="Times New Roman" w:hAnsi="Times New Roman" w:cs="Times New Roman"/>
        </w:rPr>
      </w:pPr>
      <w:r>
        <w:rPr>
          <w:rStyle w:val="FootnoteReference"/>
        </w:rPr>
        <w:footnoteRef/>
      </w:r>
      <w:r>
        <w:t xml:space="preserve"> </w:t>
      </w:r>
      <w:r w:rsidRPr="00553849">
        <w:rPr>
          <w:rFonts w:ascii="Times New Roman" w:hAnsi="Times New Roman" w:cs="Times New Roman"/>
        </w:rPr>
        <w:t xml:space="preserve">Michael Cannell, </w:t>
      </w:r>
      <w:r w:rsidRPr="00553849">
        <w:rPr>
          <w:rFonts w:ascii="Times New Roman" w:hAnsi="Times New Roman" w:cs="Times New Roman"/>
          <w:i/>
        </w:rPr>
        <w:t>Assumed Dangerous until Proven Innocent: The Constitutional Defect in Alleging Gang Affiliation at Bail Hearings</w:t>
      </w:r>
      <w:r w:rsidRPr="00553849">
        <w:rPr>
          <w:rFonts w:ascii="Times New Roman" w:hAnsi="Times New Roman" w:cs="Times New Roman"/>
        </w:rPr>
        <w:t>, 1037, 63 DePaul L. Rev. 1027 (2014).</w:t>
      </w:r>
    </w:p>
    <w:p w14:paraId="03028D9B" w14:textId="3E23C2D5" w:rsidR="00553849" w:rsidRDefault="005538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A1324" w14:textId="77777777" w:rsidR="009905DE" w:rsidRPr="009905DE" w:rsidRDefault="009905DE">
    <w:pPr>
      <w:pStyle w:val="Header"/>
      <w:rPr>
        <w:rFonts w:ascii="Times New Roman" w:hAnsi="Times New Roman" w:cs="Times New Roman"/>
      </w:rPr>
    </w:pPr>
    <w:r w:rsidRPr="009905DE">
      <w:rPr>
        <w:rFonts w:ascii="Times New Roman" w:hAnsi="Times New Roman" w:cs="Times New Roman"/>
      </w:rPr>
      <w:t xml:space="preserve">Testimony of the Washington Lawyers’ Committee for Civil Rights and Urban Affairs </w:t>
    </w:r>
  </w:p>
  <w:p w14:paraId="450D27F1" w14:textId="77777777" w:rsidR="009905DE" w:rsidRPr="009905DE" w:rsidRDefault="00B72B6C">
    <w:pPr>
      <w:pStyle w:val="Header"/>
      <w:rPr>
        <w:rFonts w:ascii="Times New Roman" w:hAnsi="Times New Roman" w:cs="Times New Roman"/>
      </w:rPr>
    </w:pPr>
    <w:r>
      <w:rPr>
        <w:rFonts w:ascii="Times New Roman" w:hAnsi="Times New Roman" w:cs="Times New Roman"/>
      </w:rPr>
      <w:t>Hearing on The Recommendation of the D.C. Police Reform Commission</w:t>
    </w:r>
  </w:p>
  <w:p w14:paraId="24C2168E" w14:textId="77777777" w:rsidR="009905DE" w:rsidRPr="009905DE" w:rsidRDefault="009905DE">
    <w:pPr>
      <w:pStyle w:val="Header"/>
      <w:rPr>
        <w:rFonts w:ascii="Times New Roman" w:hAnsi="Times New Roman" w:cs="Times New Roman"/>
      </w:rPr>
    </w:pPr>
    <w:r w:rsidRPr="009905DE">
      <w:rPr>
        <w:rFonts w:ascii="Times New Roman" w:hAnsi="Times New Roman" w:cs="Times New Roman"/>
      </w:rPr>
      <w:t>M</w:t>
    </w:r>
    <w:r>
      <w:rPr>
        <w:rFonts w:ascii="Times New Roman" w:hAnsi="Times New Roman" w:cs="Times New Roman"/>
      </w:rPr>
      <w:t>arch 11, 2021</w:t>
    </w:r>
  </w:p>
  <w:p w14:paraId="44E7FC6F" w14:textId="77777777" w:rsidR="00195F11" w:rsidRDefault="0019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F0B9C" w14:textId="77777777" w:rsidR="00742986" w:rsidRDefault="00742986" w:rsidP="00742986">
    <w:pPr>
      <w:pStyle w:val="Header"/>
    </w:pPr>
    <w:r>
      <w:rPr>
        <w:noProof/>
        <w:szCs w:val="20"/>
      </w:rPr>
      <w:drawing>
        <wp:anchor distT="0" distB="0" distL="114300" distR="114300" simplePos="0" relativeHeight="251659264" behindDoc="1" locked="0" layoutInCell="1" allowOverlap="1" wp14:anchorId="4CF84C63" wp14:editId="6C9762E1">
          <wp:simplePos x="0" y="0"/>
          <wp:positionH relativeFrom="page">
            <wp:align>left</wp:align>
          </wp:positionH>
          <wp:positionV relativeFrom="page">
            <wp:align>top</wp:align>
          </wp:positionV>
          <wp:extent cx="5969000" cy="914400"/>
          <wp:effectExtent l="0" t="0" r="0" b="0"/>
          <wp:wrapNone/>
          <wp:docPr id="10" name="Picture 10" descr="WLC LetterHea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LC LetterHead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A72"/>
    <w:multiLevelType w:val="hybridMultilevel"/>
    <w:tmpl w:val="1E12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2546"/>
    <w:multiLevelType w:val="hybridMultilevel"/>
    <w:tmpl w:val="C79E8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C7BEA"/>
    <w:multiLevelType w:val="hybridMultilevel"/>
    <w:tmpl w:val="444CAE06"/>
    <w:lvl w:ilvl="0" w:tplc="C01A5E1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C60262"/>
    <w:multiLevelType w:val="hybridMultilevel"/>
    <w:tmpl w:val="E97A7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D410F"/>
    <w:multiLevelType w:val="hybridMultilevel"/>
    <w:tmpl w:val="E50A6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774C9"/>
    <w:multiLevelType w:val="hybridMultilevel"/>
    <w:tmpl w:val="6FBC0BD6"/>
    <w:lvl w:ilvl="0" w:tplc="62CCC86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13E43"/>
    <w:multiLevelType w:val="hybridMultilevel"/>
    <w:tmpl w:val="86026F8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73E69A0"/>
    <w:multiLevelType w:val="hybridMultilevel"/>
    <w:tmpl w:val="B4EE8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C345B0"/>
    <w:multiLevelType w:val="hybridMultilevel"/>
    <w:tmpl w:val="8C4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8"/>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FD"/>
    <w:rsid w:val="000047A6"/>
    <w:rsid w:val="00007D7C"/>
    <w:rsid w:val="000203CD"/>
    <w:rsid w:val="0002092C"/>
    <w:rsid w:val="00025EFE"/>
    <w:rsid w:val="00026308"/>
    <w:rsid w:val="0003591E"/>
    <w:rsid w:val="00037964"/>
    <w:rsid w:val="000407E2"/>
    <w:rsid w:val="00057417"/>
    <w:rsid w:val="000661FE"/>
    <w:rsid w:val="00071BED"/>
    <w:rsid w:val="00073F63"/>
    <w:rsid w:val="00076E3D"/>
    <w:rsid w:val="000870D4"/>
    <w:rsid w:val="00091EF6"/>
    <w:rsid w:val="0009770D"/>
    <w:rsid w:val="000A5B64"/>
    <w:rsid w:val="000B7BC4"/>
    <w:rsid w:val="000C0AC8"/>
    <w:rsid w:val="000C364D"/>
    <w:rsid w:val="000C5409"/>
    <w:rsid w:val="000C6782"/>
    <w:rsid w:val="000C696D"/>
    <w:rsid w:val="000D2BE9"/>
    <w:rsid w:val="000D3CD4"/>
    <w:rsid w:val="000E3B8C"/>
    <w:rsid w:val="000E7934"/>
    <w:rsid w:val="000F403F"/>
    <w:rsid w:val="000F5612"/>
    <w:rsid w:val="000F6121"/>
    <w:rsid w:val="000F73EF"/>
    <w:rsid w:val="00106E44"/>
    <w:rsid w:val="001210DD"/>
    <w:rsid w:val="0012561A"/>
    <w:rsid w:val="001261AA"/>
    <w:rsid w:val="001267D9"/>
    <w:rsid w:val="00137952"/>
    <w:rsid w:val="0014256D"/>
    <w:rsid w:val="00142ADA"/>
    <w:rsid w:val="00152B40"/>
    <w:rsid w:val="00154988"/>
    <w:rsid w:val="00155959"/>
    <w:rsid w:val="00165D05"/>
    <w:rsid w:val="00185710"/>
    <w:rsid w:val="00191A73"/>
    <w:rsid w:val="00191AC6"/>
    <w:rsid w:val="00191CF7"/>
    <w:rsid w:val="001955A8"/>
    <w:rsid w:val="00195F11"/>
    <w:rsid w:val="001A26DD"/>
    <w:rsid w:val="001B1D59"/>
    <w:rsid w:val="001B6543"/>
    <w:rsid w:val="001C3AE3"/>
    <w:rsid w:val="001D6122"/>
    <w:rsid w:val="001D73FB"/>
    <w:rsid w:val="001E1FE1"/>
    <w:rsid w:val="001E352D"/>
    <w:rsid w:val="001E6D85"/>
    <w:rsid w:val="001F2105"/>
    <w:rsid w:val="00203F4E"/>
    <w:rsid w:val="00213593"/>
    <w:rsid w:val="0021761C"/>
    <w:rsid w:val="00220E20"/>
    <w:rsid w:val="0022370E"/>
    <w:rsid w:val="0023308C"/>
    <w:rsid w:val="00237370"/>
    <w:rsid w:val="00237D79"/>
    <w:rsid w:val="00245B70"/>
    <w:rsid w:val="0025314F"/>
    <w:rsid w:val="002547FE"/>
    <w:rsid w:val="002621E4"/>
    <w:rsid w:val="00266F5A"/>
    <w:rsid w:val="00281D15"/>
    <w:rsid w:val="00282803"/>
    <w:rsid w:val="002927C5"/>
    <w:rsid w:val="00296CF0"/>
    <w:rsid w:val="00297D70"/>
    <w:rsid w:val="002A3BB0"/>
    <w:rsid w:val="002B0D34"/>
    <w:rsid w:val="002B541F"/>
    <w:rsid w:val="002C1FC4"/>
    <w:rsid w:val="002C6802"/>
    <w:rsid w:val="002D2B21"/>
    <w:rsid w:val="002F27D5"/>
    <w:rsid w:val="00307A6C"/>
    <w:rsid w:val="00315033"/>
    <w:rsid w:val="00324BAE"/>
    <w:rsid w:val="00343F22"/>
    <w:rsid w:val="00344EBB"/>
    <w:rsid w:val="0034612E"/>
    <w:rsid w:val="0035232D"/>
    <w:rsid w:val="00355CA2"/>
    <w:rsid w:val="003573D9"/>
    <w:rsid w:val="00360DE5"/>
    <w:rsid w:val="00394174"/>
    <w:rsid w:val="00397DCB"/>
    <w:rsid w:val="003A716D"/>
    <w:rsid w:val="003B0467"/>
    <w:rsid w:val="003C61CF"/>
    <w:rsid w:val="003D0628"/>
    <w:rsid w:val="003D1683"/>
    <w:rsid w:val="003E0889"/>
    <w:rsid w:val="003E0B2C"/>
    <w:rsid w:val="003E3816"/>
    <w:rsid w:val="003F2EA0"/>
    <w:rsid w:val="003F61A2"/>
    <w:rsid w:val="00424548"/>
    <w:rsid w:val="00425E58"/>
    <w:rsid w:val="0042674A"/>
    <w:rsid w:val="00431D08"/>
    <w:rsid w:val="00440E54"/>
    <w:rsid w:val="00442FCB"/>
    <w:rsid w:val="00443C73"/>
    <w:rsid w:val="004478B9"/>
    <w:rsid w:val="00450937"/>
    <w:rsid w:val="00451BA5"/>
    <w:rsid w:val="004521D0"/>
    <w:rsid w:val="004551CE"/>
    <w:rsid w:val="004726DE"/>
    <w:rsid w:val="00474023"/>
    <w:rsid w:val="00490972"/>
    <w:rsid w:val="00490FD5"/>
    <w:rsid w:val="004A5724"/>
    <w:rsid w:val="004A6D1E"/>
    <w:rsid w:val="004A7200"/>
    <w:rsid w:val="004C28B9"/>
    <w:rsid w:val="004C656D"/>
    <w:rsid w:val="004D705F"/>
    <w:rsid w:val="004D772C"/>
    <w:rsid w:val="004D7E30"/>
    <w:rsid w:val="004E08B3"/>
    <w:rsid w:val="004E1FF7"/>
    <w:rsid w:val="004E7B49"/>
    <w:rsid w:val="00506A07"/>
    <w:rsid w:val="00507687"/>
    <w:rsid w:val="00511E7A"/>
    <w:rsid w:val="00521DCA"/>
    <w:rsid w:val="005249A8"/>
    <w:rsid w:val="005402F9"/>
    <w:rsid w:val="00546F33"/>
    <w:rsid w:val="00550D35"/>
    <w:rsid w:val="0055167C"/>
    <w:rsid w:val="00553849"/>
    <w:rsid w:val="00554418"/>
    <w:rsid w:val="00555C96"/>
    <w:rsid w:val="00557BB0"/>
    <w:rsid w:val="00586D88"/>
    <w:rsid w:val="00591948"/>
    <w:rsid w:val="00596B65"/>
    <w:rsid w:val="00597CD3"/>
    <w:rsid w:val="005A2CEB"/>
    <w:rsid w:val="005A6125"/>
    <w:rsid w:val="005B013F"/>
    <w:rsid w:val="005B02B5"/>
    <w:rsid w:val="005B4DB2"/>
    <w:rsid w:val="005C0A5E"/>
    <w:rsid w:val="005C5BF5"/>
    <w:rsid w:val="005D164B"/>
    <w:rsid w:val="005D6DA8"/>
    <w:rsid w:val="005E7916"/>
    <w:rsid w:val="005F4E67"/>
    <w:rsid w:val="006067E2"/>
    <w:rsid w:val="006074A9"/>
    <w:rsid w:val="0061122C"/>
    <w:rsid w:val="006210A6"/>
    <w:rsid w:val="00631C1E"/>
    <w:rsid w:val="006354EF"/>
    <w:rsid w:val="00643DC3"/>
    <w:rsid w:val="006478CA"/>
    <w:rsid w:val="006510FD"/>
    <w:rsid w:val="00667B20"/>
    <w:rsid w:val="00670C24"/>
    <w:rsid w:val="00674115"/>
    <w:rsid w:val="00686787"/>
    <w:rsid w:val="006D1533"/>
    <w:rsid w:val="006F1D3F"/>
    <w:rsid w:val="006F37F8"/>
    <w:rsid w:val="007034D7"/>
    <w:rsid w:val="007040F5"/>
    <w:rsid w:val="007156A8"/>
    <w:rsid w:val="0071767A"/>
    <w:rsid w:val="00717F3B"/>
    <w:rsid w:val="00721980"/>
    <w:rsid w:val="0072534C"/>
    <w:rsid w:val="0072611C"/>
    <w:rsid w:val="007300F8"/>
    <w:rsid w:val="0073063D"/>
    <w:rsid w:val="007354DA"/>
    <w:rsid w:val="0073631B"/>
    <w:rsid w:val="00740ADC"/>
    <w:rsid w:val="00741E38"/>
    <w:rsid w:val="00742986"/>
    <w:rsid w:val="00746097"/>
    <w:rsid w:val="007470DA"/>
    <w:rsid w:val="00751720"/>
    <w:rsid w:val="00757647"/>
    <w:rsid w:val="00760F28"/>
    <w:rsid w:val="007631EE"/>
    <w:rsid w:val="00765B8B"/>
    <w:rsid w:val="00771C30"/>
    <w:rsid w:val="0077300A"/>
    <w:rsid w:val="00782B65"/>
    <w:rsid w:val="007901C1"/>
    <w:rsid w:val="00794D8C"/>
    <w:rsid w:val="007A1CEC"/>
    <w:rsid w:val="007A2242"/>
    <w:rsid w:val="007A6055"/>
    <w:rsid w:val="007B123E"/>
    <w:rsid w:val="007B319E"/>
    <w:rsid w:val="007B569D"/>
    <w:rsid w:val="007C39B4"/>
    <w:rsid w:val="007C3B6E"/>
    <w:rsid w:val="007C7D60"/>
    <w:rsid w:val="007E4D34"/>
    <w:rsid w:val="00802A34"/>
    <w:rsid w:val="00804073"/>
    <w:rsid w:val="00804BD5"/>
    <w:rsid w:val="00806054"/>
    <w:rsid w:val="00813017"/>
    <w:rsid w:val="00833244"/>
    <w:rsid w:val="00836093"/>
    <w:rsid w:val="00837FBF"/>
    <w:rsid w:val="0084134F"/>
    <w:rsid w:val="00847D52"/>
    <w:rsid w:val="00854223"/>
    <w:rsid w:val="00854267"/>
    <w:rsid w:val="00884D01"/>
    <w:rsid w:val="008A7BE1"/>
    <w:rsid w:val="008B76C9"/>
    <w:rsid w:val="008C0501"/>
    <w:rsid w:val="008F60CD"/>
    <w:rsid w:val="00900B05"/>
    <w:rsid w:val="00903D61"/>
    <w:rsid w:val="00905ABD"/>
    <w:rsid w:val="00915D12"/>
    <w:rsid w:val="00924BF1"/>
    <w:rsid w:val="00932EEB"/>
    <w:rsid w:val="00955ACB"/>
    <w:rsid w:val="00970481"/>
    <w:rsid w:val="00972806"/>
    <w:rsid w:val="00977A73"/>
    <w:rsid w:val="009905DE"/>
    <w:rsid w:val="00997EAF"/>
    <w:rsid w:val="009A3509"/>
    <w:rsid w:val="009B20E6"/>
    <w:rsid w:val="009C25D9"/>
    <w:rsid w:val="009C44BD"/>
    <w:rsid w:val="009C6F39"/>
    <w:rsid w:val="009D3389"/>
    <w:rsid w:val="009E4B43"/>
    <w:rsid w:val="009F3AA9"/>
    <w:rsid w:val="00A069E2"/>
    <w:rsid w:val="00A07A8C"/>
    <w:rsid w:val="00A1143B"/>
    <w:rsid w:val="00A17948"/>
    <w:rsid w:val="00A22963"/>
    <w:rsid w:val="00A2494A"/>
    <w:rsid w:val="00A31F27"/>
    <w:rsid w:val="00A37BFA"/>
    <w:rsid w:val="00A416D0"/>
    <w:rsid w:val="00A44802"/>
    <w:rsid w:val="00A44DC9"/>
    <w:rsid w:val="00A503B8"/>
    <w:rsid w:val="00A529EE"/>
    <w:rsid w:val="00A53418"/>
    <w:rsid w:val="00A53BD3"/>
    <w:rsid w:val="00A7075A"/>
    <w:rsid w:val="00A91338"/>
    <w:rsid w:val="00A91578"/>
    <w:rsid w:val="00A94B90"/>
    <w:rsid w:val="00A94F91"/>
    <w:rsid w:val="00A95179"/>
    <w:rsid w:val="00A97075"/>
    <w:rsid w:val="00AB4BEC"/>
    <w:rsid w:val="00AC0450"/>
    <w:rsid w:val="00AC15B0"/>
    <w:rsid w:val="00AD0B09"/>
    <w:rsid w:val="00AD3462"/>
    <w:rsid w:val="00AE241B"/>
    <w:rsid w:val="00B024CF"/>
    <w:rsid w:val="00B02DCA"/>
    <w:rsid w:val="00B06747"/>
    <w:rsid w:val="00B07AD3"/>
    <w:rsid w:val="00B1282F"/>
    <w:rsid w:val="00B12E7E"/>
    <w:rsid w:val="00B1601B"/>
    <w:rsid w:val="00B2386A"/>
    <w:rsid w:val="00B34E16"/>
    <w:rsid w:val="00B421E4"/>
    <w:rsid w:val="00B51CCC"/>
    <w:rsid w:val="00B60A39"/>
    <w:rsid w:val="00B61F5A"/>
    <w:rsid w:val="00B65D6F"/>
    <w:rsid w:val="00B673D7"/>
    <w:rsid w:val="00B67A23"/>
    <w:rsid w:val="00B70160"/>
    <w:rsid w:val="00B72B6C"/>
    <w:rsid w:val="00B840A3"/>
    <w:rsid w:val="00B85AAB"/>
    <w:rsid w:val="00B86D11"/>
    <w:rsid w:val="00B876BE"/>
    <w:rsid w:val="00B90918"/>
    <w:rsid w:val="00B92AAF"/>
    <w:rsid w:val="00B95DA1"/>
    <w:rsid w:val="00BB0DEF"/>
    <w:rsid w:val="00BB43EB"/>
    <w:rsid w:val="00BD03CA"/>
    <w:rsid w:val="00BE3CD2"/>
    <w:rsid w:val="00BF28A4"/>
    <w:rsid w:val="00BF500F"/>
    <w:rsid w:val="00BF6412"/>
    <w:rsid w:val="00BF6DAB"/>
    <w:rsid w:val="00C01F81"/>
    <w:rsid w:val="00C32A5F"/>
    <w:rsid w:val="00C34E53"/>
    <w:rsid w:val="00C50A57"/>
    <w:rsid w:val="00C50C27"/>
    <w:rsid w:val="00C61B25"/>
    <w:rsid w:val="00C77E21"/>
    <w:rsid w:val="00CA37D2"/>
    <w:rsid w:val="00CB5B24"/>
    <w:rsid w:val="00CC0970"/>
    <w:rsid w:val="00CC0C0F"/>
    <w:rsid w:val="00CC3A2F"/>
    <w:rsid w:val="00CC5968"/>
    <w:rsid w:val="00CC5AD2"/>
    <w:rsid w:val="00CE0B8D"/>
    <w:rsid w:val="00CF2CBE"/>
    <w:rsid w:val="00D00513"/>
    <w:rsid w:val="00D13733"/>
    <w:rsid w:val="00D21B62"/>
    <w:rsid w:val="00D36CF7"/>
    <w:rsid w:val="00D4237A"/>
    <w:rsid w:val="00D45FB5"/>
    <w:rsid w:val="00D552A2"/>
    <w:rsid w:val="00D55617"/>
    <w:rsid w:val="00D739BA"/>
    <w:rsid w:val="00D85118"/>
    <w:rsid w:val="00D866BB"/>
    <w:rsid w:val="00D87507"/>
    <w:rsid w:val="00D9290D"/>
    <w:rsid w:val="00D92BDC"/>
    <w:rsid w:val="00D9498F"/>
    <w:rsid w:val="00DA7808"/>
    <w:rsid w:val="00DA799B"/>
    <w:rsid w:val="00DB2586"/>
    <w:rsid w:val="00DB3DEA"/>
    <w:rsid w:val="00DB7CBB"/>
    <w:rsid w:val="00DC1010"/>
    <w:rsid w:val="00DC56A4"/>
    <w:rsid w:val="00DD01DB"/>
    <w:rsid w:val="00DE68B3"/>
    <w:rsid w:val="00DF0EDA"/>
    <w:rsid w:val="00DF2005"/>
    <w:rsid w:val="00DF23F9"/>
    <w:rsid w:val="00DF47F8"/>
    <w:rsid w:val="00DF6271"/>
    <w:rsid w:val="00E02897"/>
    <w:rsid w:val="00E05782"/>
    <w:rsid w:val="00E10B4F"/>
    <w:rsid w:val="00E13EE4"/>
    <w:rsid w:val="00E3112B"/>
    <w:rsid w:val="00E32B86"/>
    <w:rsid w:val="00E345AC"/>
    <w:rsid w:val="00E371A9"/>
    <w:rsid w:val="00E37307"/>
    <w:rsid w:val="00E46457"/>
    <w:rsid w:val="00E67C74"/>
    <w:rsid w:val="00E73C06"/>
    <w:rsid w:val="00E74C61"/>
    <w:rsid w:val="00E75405"/>
    <w:rsid w:val="00E84B71"/>
    <w:rsid w:val="00E85797"/>
    <w:rsid w:val="00E915C2"/>
    <w:rsid w:val="00E9271F"/>
    <w:rsid w:val="00E9587C"/>
    <w:rsid w:val="00EA313B"/>
    <w:rsid w:val="00EA7B3A"/>
    <w:rsid w:val="00EA7D96"/>
    <w:rsid w:val="00EC760D"/>
    <w:rsid w:val="00ED07BB"/>
    <w:rsid w:val="00EE1A1E"/>
    <w:rsid w:val="00EE1F95"/>
    <w:rsid w:val="00EE44C0"/>
    <w:rsid w:val="00EE679A"/>
    <w:rsid w:val="00EF1DFA"/>
    <w:rsid w:val="00F12599"/>
    <w:rsid w:val="00F13AED"/>
    <w:rsid w:val="00F221BD"/>
    <w:rsid w:val="00F232A1"/>
    <w:rsid w:val="00F24212"/>
    <w:rsid w:val="00F24C05"/>
    <w:rsid w:val="00F41612"/>
    <w:rsid w:val="00F42F89"/>
    <w:rsid w:val="00F443A2"/>
    <w:rsid w:val="00F57D74"/>
    <w:rsid w:val="00F60F54"/>
    <w:rsid w:val="00F626A1"/>
    <w:rsid w:val="00F64A93"/>
    <w:rsid w:val="00F65672"/>
    <w:rsid w:val="00F67E22"/>
    <w:rsid w:val="00F7259B"/>
    <w:rsid w:val="00F75344"/>
    <w:rsid w:val="00F77B61"/>
    <w:rsid w:val="00F97BCC"/>
    <w:rsid w:val="00FA1F88"/>
    <w:rsid w:val="00FA2965"/>
    <w:rsid w:val="00FA5948"/>
    <w:rsid w:val="00FC1CC0"/>
    <w:rsid w:val="00FC24EB"/>
    <w:rsid w:val="00FE2265"/>
    <w:rsid w:val="00FE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5B6269E"/>
  <w15:chartTrackingRefBased/>
  <w15:docId w15:val="{293FD283-A410-46D7-89B8-AE6F0C4A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0F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0FD"/>
    <w:pPr>
      <w:ind w:left="720"/>
      <w:contextualSpacing/>
    </w:pPr>
  </w:style>
  <w:style w:type="character" w:styleId="CommentReference">
    <w:name w:val="annotation reference"/>
    <w:basedOn w:val="DefaultParagraphFont"/>
    <w:uiPriority w:val="99"/>
    <w:semiHidden/>
    <w:unhideWhenUsed/>
    <w:rsid w:val="006510FD"/>
    <w:rPr>
      <w:sz w:val="16"/>
      <w:szCs w:val="16"/>
    </w:rPr>
  </w:style>
  <w:style w:type="paragraph" w:styleId="CommentText">
    <w:name w:val="annotation text"/>
    <w:basedOn w:val="Normal"/>
    <w:link w:val="CommentTextChar"/>
    <w:uiPriority w:val="99"/>
    <w:unhideWhenUsed/>
    <w:rsid w:val="006510FD"/>
    <w:rPr>
      <w:sz w:val="20"/>
      <w:szCs w:val="20"/>
    </w:rPr>
  </w:style>
  <w:style w:type="character" w:customStyle="1" w:styleId="CommentTextChar">
    <w:name w:val="Comment Text Char"/>
    <w:basedOn w:val="DefaultParagraphFont"/>
    <w:link w:val="CommentText"/>
    <w:uiPriority w:val="99"/>
    <w:rsid w:val="006510FD"/>
    <w:rPr>
      <w:sz w:val="20"/>
      <w:szCs w:val="20"/>
    </w:rPr>
  </w:style>
  <w:style w:type="paragraph" w:styleId="FootnoteText">
    <w:name w:val="footnote text"/>
    <w:basedOn w:val="Normal"/>
    <w:link w:val="FootnoteTextChar"/>
    <w:uiPriority w:val="99"/>
    <w:unhideWhenUsed/>
    <w:rsid w:val="006510FD"/>
    <w:rPr>
      <w:sz w:val="20"/>
      <w:szCs w:val="20"/>
    </w:rPr>
  </w:style>
  <w:style w:type="character" w:customStyle="1" w:styleId="FootnoteTextChar">
    <w:name w:val="Footnote Text Char"/>
    <w:basedOn w:val="DefaultParagraphFont"/>
    <w:link w:val="FootnoteText"/>
    <w:uiPriority w:val="99"/>
    <w:rsid w:val="006510FD"/>
    <w:rPr>
      <w:sz w:val="20"/>
      <w:szCs w:val="20"/>
    </w:rPr>
  </w:style>
  <w:style w:type="character" w:styleId="FootnoteReference">
    <w:name w:val="footnote reference"/>
    <w:basedOn w:val="DefaultParagraphFont"/>
    <w:uiPriority w:val="99"/>
    <w:unhideWhenUsed/>
    <w:rsid w:val="006510FD"/>
    <w:rPr>
      <w:vertAlign w:val="superscript"/>
    </w:rPr>
  </w:style>
  <w:style w:type="character" w:styleId="Hyperlink">
    <w:name w:val="Hyperlink"/>
    <w:basedOn w:val="DefaultParagraphFont"/>
    <w:uiPriority w:val="99"/>
    <w:unhideWhenUsed/>
    <w:rsid w:val="006510FD"/>
    <w:rPr>
      <w:color w:val="0000FF"/>
      <w:u w:val="single"/>
    </w:rPr>
  </w:style>
  <w:style w:type="character" w:styleId="FollowedHyperlink">
    <w:name w:val="FollowedHyperlink"/>
    <w:basedOn w:val="DefaultParagraphFont"/>
    <w:uiPriority w:val="99"/>
    <w:semiHidden/>
    <w:unhideWhenUsed/>
    <w:rsid w:val="006510FD"/>
    <w:rPr>
      <w:color w:val="954F72" w:themeColor="followedHyperlink"/>
      <w:u w:val="single"/>
    </w:rPr>
  </w:style>
  <w:style w:type="paragraph" w:styleId="BalloonText">
    <w:name w:val="Balloon Text"/>
    <w:basedOn w:val="Normal"/>
    <w:link w:val="BalloonTextChar"/>
    <w:uiPriority w:val="99"/>
    <w:semiHidden/>
    <w:unhideWhenUsed/>
    <w:rsid w:val="00651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0FD"/>
    <w:rPr>
      <w:rFonts w:ascii="Segoe UI" w:hAnsi="Segoe UI" w:cs="Segoe UI"/>
      <w:sz w:val="18"/>
      <w:szCs w:val="18"/>
    </w:rPr>
  </w:style>
  <w:style w:type="paragraph" w:styleId="Revision">
    <w:name w:val="Revision"/>
    <w:hidden/>
    <w:uiPriority w:val="99"/>
    <w:semiHidden/>
    <w:rsid w:val="00674115"/>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555C96"/>
    <w:rPr>
      <w:b/>
      <w:bCs/>
    </w:rPr>
  </w:style>
  <w:style w:type="character" w:customStyle="1" w:styleId="CommentSubjectChar">
    <w:name w:val="Comment Subject Char"/>
    <w:basedOn w:val="CommentTextChar"/>
    <w:link w:val="CommentSubject"/>
    <w:uiPriority w:val="99"/>
    <w:semiHidden/>
    <w:rsid w:val="00555C96"/>
    <w:rPr>
      <w:b/>
      <w:bCs/>
      <w:sz w:val="20"/>
      <w:szCs w:val="20"/>
    </w:rPr>
  </w:style>
  <w:style w:type="paragraph" w:styleId="Header">
    <w:name w:val="header"/>
    <w:basedOn w:val="Normal"/>
    <w:link w:val="HeaderChar"/>
    <w:uiPriority w:val="99"/>
    <w:unhideWhenUsed/>
    <w:rsid w:val="00854267"/>
    <w:pPr>
      <w:tabs>
        <w:tab w:val="center" w:pos="4680"/>
        <w:tab w:val="right" w:pos="9360"/>
      </w:tabs>
    </w:pPr>
  </w:style>
  <w:style w:type="character" w:customStyle="1" w:styleId="HeaderChar">
    <w:name w:val="Header Char"/>
    <w:basedOn w:val="DefaultParagraphFont"/>
    <w:link w:val="Header"/>
    <w:uiPriority w:val="99"/>
    <w:rsid w:val="00854267"/>
    <w:rPr>
      <w:sz w:val="24"/>
      <w:szCs w:val="24"/>
    </w:rPr>
  </w:style>
  <w:style w:type="paragraph" w:styleId="Footer">
    <w:name w:val="footer"/>
    <w:basedOn w:val="Normal"/>
    <w:link w:val="FooterChar"/>
    <w:uiPriority w:val="99"/>
    <w:unhideWhenUsed/>
    <w:rsid w:val="00854267"/>
    <w:pPr>
      <w:tabs>
        <w:tab w:val="center" w:pos="4680"/>
        <w:tab w:val="right" w:pos="9360"/>
      </w:tabs>
    </w:pPr>
  </w:style>
  <w:style w:type="character" w:customStyle="1" w:styleId="FooterChar">
    <w:name w:val="Footer Char"/>
    <w:basedOn w:val="DefaultParagraphFont"/>
    <w:link w:val="Footer"/>
    <w:uiPriority w:val="99"/>
    <w:rsid w:val="00854267"/>
    <w:rPr>
      <w:sz w:val="24"/>
      <w:szCs w:val="24"/>
    </w:rPr>
  </w:style>
  <w:style w:type="paragraph" w:styleId="NormalWeb">
    <w:name w:val="Normal (Web)"/>
    <w:basedOn w:val="Normal"/>
    <w:uiPriority w:val="99"/>
    <w:semiHidden/>
    <w:unhideWhenUsed/>
    <w:rsid w:val="00ED07BB"/>
    <w:rPr>
      <w:rFonts w:ascii="Times New Roman" w:hAnsi="Times New Roman" w:cs="Times New Roman"/>
    </w:rPr>
  </w:style>
  <w:style w:type="paragraph" w:customStyle="1" w:styleId="psection-1">
    <w:name w:val="psection-1"/>
    <w:basedOn w:val="Normal"/>
    <w:rsid w:val="00237D79"/>
    <w:pPr>
      <w:spacing w:before="100" w:beforeAutospacing="1" w:after="100" w:afterAutospacing="1"/>
    </w:pPr>
    <w:rPr>
      <w:rFonts w:ascii="Times New Roman" w:eastAsia="Times New Roman" w:hAnsi="Times New Roman" w:cs="Times New Roman"/>
    </w:rPr>
  </w:style>
  <w:style w:type="character" w:customStyle="1" w:styleId="enumxml">
    <w:name w:val="enumxml"/>
    <w:basedOn w:val="DefaultParagraphFont"/>
    <w:rsid w:val="00237D79"/>
  </w:style>
  <w:style w:type="character" w:customStyle="1" w:styleId="et03">
    <w:name w:val="et03"/>
    <w:basedOn w:val="DefaultParagraphFont"/>
    <w:rsid w:val="00237D79"/>
  </w:style>
  <w:style w:type="paragraph" w:customStyle="1" w:styleId="psection-3">
    <w:name w:val="psection-3"/>
    <w:basedOn w:val="Normal"/>
    <w:rsid w:val="004D70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9006">
      <w:bodyDiv w:val="1"/>
      <w:marLeft w:val="0"/>
      <w:marRight w:val="0"/>
      <w:marTop w:val="0"/>
      <w:marBottom w:val="0"/>
      <w:divBdr>
        <w:top w:val="none" w:sz="0" w:space="0" w:color="auto"/>
        <w:left w:val="none" w:sz="0" w:space="0" w:color="auto"/>
        <w:bottom w:val="none" w:sz="0" w:space="0" w:color="auto"/>
        <w:right w:val="none" w:sz="0" w:space="0" w:color="auto"/>
      </w:divBdr>
    </w:div>
    <w:div w:id="243102049">
      <w:bodyDiv w:val="1"/>
      <w:marLeft w:val="0"/>
      <w:marRight w:val="0"/>
      <w:marTop w:val="0"/>
      <w:marBottom w:val="0"/>
      <w:divBdr>
        <w:top w:val="none" w:sz="0" w:space="0" w:color="auto"/>
        <w:left w:val="none" w:sz="0" w:space="0" w:color="auto"/>
        <w:bottom w:val="none" w:sz="0" w:space="0" w:color="auto"/>
        <w:right w:val="none" w:sz="0" w:space="0" w:color="auto"/>
      </w:divBdr>
    </w:div>
    <w:div w:id="326709529">
      <w:bodyDiv w:val="1"/>
      <w:marLeft w:val="0"/>
      <w:marRight w:val="0"/>
      <w:marTop w:val="0"/>
      <w:marBottom w:val="0"/>
      <w:divBdr>
        <w:top w:val="none" w:sz="0" w:space="0" w:color="auto"/>
        <w:left w:val="none" w:sz="0" w:space="0" w:color="auto"/>
        <w:bottom w:val="none" w:sz="0" w:space="0" w:color="auto"/>
        <w:right w:val="none" w:sz="0" w:space="0" w:color="auto"/>
      </w:divBdr>
    </w:div>
    <w:div w:id="406193099">
      <w:bodyDiv w:val="1"/>
      <w:marLeft w:val="0"/>
      <w:marRight w:val="0"/>
      <w:marTop w:val="0"/>
      <w:marBottom w:val="0"/>
      <w:divBdr>
        <w:top w:val="none" w:sz="0" w:space="0" w:color="auto"/>
        <w:left w:val="none" w:sz="0" w:space="0" w:color="auto"/>
        <w:bottom w:val="none" w:sz="0" w:space="0" w:color="auto"/>
        <w:right w:val="none" w:sz="0" w:space="0" w:color="auto"/>
      </w:divBdr>
    </w:div>
    <w:div w:id="442069974">
      <w:bodyDiv w:val="1"/>
      <w:marLeft w:val="0"/>
      <w:marRight w:val="0"/>
      <w:marTop w:val="0"/>
      <w:marBottom w:val="0"/>
      <w:divBdr>
        <w:top w:val="none" w:sz="0" w:space="0" w:color="auto"/>
        <w:left w:val="none" w:sz="0" w:space="0" w:color="auto"/>
        <w:bottom w:val="none" w:sz="0" w:space="0" w:color="auto"/>
        <w:right w:val="none" w:sz="0" w:space="0" w:color="auto"/>
      </w:divBdr>
      <w:divsChild>
        <w:div w:id="648052554">
          <w:marLeft w:val="0"/>
          <w:marRight w:val="0"/>
          <w:marTop w:val="0"/>
          <w:marBottom w:val="0"/>
          <w:divBdr>
            <w:top w:val="none" w:sz="0" w:space="0" w:color="auto"/>
            <w:left w:val="none" w:sz="0" w:space="0" w:color="auto"/>
            <w:bottom w:val="none" w:sz="0" w:space="0" w:color="auto"/>
            <w:right w:val="none" w:sz="0" w:space="0" w:color="auto"/>
          </w:divBdr>
          <w:divsChild>
            <w:div w:id="1256477619">
              <w:marLeft w:val="0"/>
              <w:marRight w:val="0"/>
              <w:marTop w:val="0"/>
              <w:marBottom w:val="0"/>
              <w:divBdr>
                <w:top w:val="none" w:sz="0" w:space="0" w:color="auto"/>
                <w:left w:val="none" w:sz="0" w:space="0" w:color="auto"/>
                <w:bottom w:val="none" w:sz="0" w:space="0" w:color="auto"/>
                <w:right w:val="none" w:sz="0" w:space="0" w:color="auto"/>
              </w:divBdr>
              <w:divsChild>
                <w:div w:id="2344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1440">
      <w:bodyDiv w:val="1"/>
      <w:marLeft w:val="0"/>
      <w:marRight w:val="0"/>
      <w:marTop w:val="0"/>
      <w:marBottom w:val="0"/>
      <w:divBdr>
        <w:top w:val="none" w:sz="0" w:space="0" w:color="auto"/>
        <w:left w:val="none" w:sz="0" w:space="0" w:color="auto"/>
        <w:bottom w:val="none" w:sz="0" w:space="0" w:color="auto"/>
        <w:right w:val="none" w:sz="0" w:space="0" w:color="auto"/>
      </w:divBdr>
    </w:div>
    <w:div w:id="477655230">
      <w:bodyDiv w:val="1"/>
      <w:marLeft w:val="0"/>
      <w:marRight w:val="0"/>
      <w:marTop w:val="0"/>
      <w:marBottom w:val="0"/>
      <w:divBdr>
        <w:top w:val="none" w:sz="0" w:space="0" w:color="auto"/>
        <w:left w:val="none" w:sz="0" w:space="0" w:color="auto"/>
        <w:bottom w:val="none" w:sz="0" w:space="0" w:color="auto"/>
        <w:right w:val="none" w:sz="0" w:space="0" w:color="auto"/>
      </w:divBdr>
    </w:div>
    <w:div w:id="509023192">
      <w:bodyDiv w:val="1"/>
      <w:marLeft w:val="0"/>
      <w:marRight w:val="0"/>
      <w:marTop w:val="0"/>
      <w:marBottom w:val="0"/>
      <w:divBdr>
        <w:top w:val="none" w:sz="0" w:space="0" w:color="auto"/>
        <w:left w:val="none" w:sz="0" w:space="0" w:color="auto"/>
        <w:bottom w:val="none" w:sz="0" w:space="0" w:color="auto"/>
        <w:right w:val="none" w:sz="0" w:space="0" w:color="auto"/>
      </w:divBdr>
    </w:div>
    <w:div w:id="567232051">
      <w:bodyDiv w:val="1"/>
      <w:marLeft w:val="0"/>
      <w:marRight w:val="0"/>
      <w:marTop w:val="0"/>
      <w:marBottom w:val="0"/>
      <w:divBdr>
        <w:top w:val="none" w:sz="0" w:space="0" w:color="auto"/>
        <w:left w:val="none" w:sz="0" w:space="0" w:color="auto"/>
        <w:bottom w:val="none" w:sz="0" w:space="0" w:color="auto"/>
        <w:right w:val="none" w:sz="0" w:space="0" w:color="auto"/>
      </w:divBdr>
    </w:div>
    <w:div w:id="604770491">
      <w:bodyDiv w:val="1"/>
      <w:marLeft w:val="0"/>
      <w:marRight w:val="0"/>
      <w:marTop w:val="0"/>
      <w:marBottom w:val="0"/>
      <w:divBdr>
        <w:top w:val="none" w:sz="0" w:space="0" w:color="auto"/>
        <w:left w:val="none" w:sz="0" w:space="0" w:color="auto"/>
        <w:bottom w:val="none" w:sz="0" w:space="0" w:color="auto"/>
        <w:right w:val="none" w:sz="0" w:space="0" w:color="auto"/>
      </w:divBdr>
    </w:div>
    <w:div w:id="642589779">
      <w:bodyDiv w:val="1"/>
      <w:marLeft w:val="0"/>
      <w:marRight w:val="0"/>
      <w:marTop w:val="0"/>
      <w:marBottom w:val="0"/>
      <w:divBdr>
        <w:top w:val="none" w:sz="0" w:space="0" w:color="auto"/>
        <w:left w:val="none" w:sz="0" w:space="0" w:color="auto"/>
        <w:bottom w:val="none" w:sz="0" w:space="0" w:color="auto"/>
        <w:right w:val="none" w:sz="0" w:space="0" w:color="auto"/>
      </w:divBdr>
    </w:div>
    <w:div w:id="690764241">
      <w:bodyDiv w:val="1"/>
      <w:marLeft w:val="0"/>
      <w:marRight w:val="0"/>
      <w:marTop w:val="0"/>
      <w:marBottom w:val="0"/>
      <w:divBdr>
        <w:top w:val="none" w:sz="0" w:space="0" w:color="auto"/>
        <w:left w:val="none" w:sz="0" w:space="0" w:color="auto"/>
        <w:bottom w:val="none" w:sz="0" w:space="0" w:color="auto"/>
        <w:right w:val="none" w:sz="0" w:space="0" w:color="auto"/>
      </w:divBdr>
    </w:div>
    <w:div w:id="794567821">
      <w:bodyDiv w:val="1"/>
      <w:marLeft w:val="0"/>
      <w:marRight w:val="0"/>
      <w:marTop w:val="0"/>
      <w:marBottom w:val="0"/>
      <w:divBdr>
        <w:top w:val="none" w:sz="0" w:space="0" w:color="auto"/>
        <w:left w:val="none" w:sz="0" w:space="0" w:color="auto"/>
        <w:bottom w:val="none" w:sz="0" w:space="0" w:color="auto"/>
        <w:right w:val="none" w:sz="0" w:space="0" w:color="auto"/>
      </w:divBdr>
    </w:div>
    <w:div w:id="886599957">
      <w:bodyDiv w:val="1"/>
      <w:marLeft w:val="0"/>
      <w:marRight w:val="0"/>
      <w:marTop w:val="0"/>
      <w:marBottom w:val="0"/>
      <w:divBdr>
        <w:top w:val="none" w:sz="0" w:space="0" w:color="auto"/>
        <w:left w:val="none" w:sz="0" w:space="0" w:color="auto"/>
        <w:bottom w:val="none" w:sz="0" w:space="0" w:color="auto"/>
        <w:right w:val="none" w:sz="0" w:space="0" w:color="auto"/>
      </w:divBdr>
    </w:div>
    <w:div w:id="1152722791">
      <w:bodyDiv w:val="1"/>
      <w:marLeft w:val="0"/>
      <w:marRight w:val="0"/>
      <w:marTop w:val="0"/>
      <w:marBottom w:val="0"/>
      <w:divBdr>
        <w:top w:val="none" w:sz="0" w:space="0" w:color="auto"/>
        <w:left w:val="none" w:sz="0" w:space="0" w:color="auto"/>
        <w:bottom w:val="none" w:sz="0" w:space="0" w:color="auto"/>
        <w:right w:val="none" w:sz="0" w:space="0" w:color="auto"/>
      </w:divBdr>
    </w:div>
    <w:div w:id="1264070807">
      <w:bodyDiv w:val="1"/>
      <w:marLeft w:val="0"/>
      <w:marRight w:val="0"/>
      <w:marTop w:val="0"/>
      <w:marBottom w:val="0"/>
      <w:divBdr>
        <w:top w:val="none" w:sz="0" w:space="0" w:color="auto"/>
        <w:left w:val="none" w:sz="0" w:space="0" w:color="auto"/>
        <w:bottom w:val="none" w:sz="0" w:space="0" w:color="auto"/>
        <w:right w:val="none" w:sz="0" w:space="0" w:color="auto"/>
      </w:divBdr>
    </w:div>
    <w:div w:id="1362239567">
      <w:bodyDiv w:val="1"/>
      <w:marLeft w:val="0"/>
      <w:marRight w:val="0"/>
      <w:marTop w:val="0"/>
      <w:marBottom w:val="0"/>
      <w:divBdr>
        <w:top w:val="none" w:sz="0" w:space="0" w:color="auto"/>
        <w:left w:val="none" w:sz="0" w:space="0" w:color="auto"/>
        <w:bottom w:val="none" w:sz="0" w:space="0" w:color="auto"/>
        <w:right w:val="none" w:sz="0" w:space="0" w:color="auto"/>
      </w:divBdr>
    </w:div>
    <w:div w:id="1410423475">
      <w:bodyDiv w:val="1"/>
      <w:marLeft w:val="0"/>
      <w:marRight w:val="0"/>
      <w:marTop w:val="0"/>
      <w:marBottom w:val="0"/>
      <w:divBdr>
        <w:top w:val="none" w:sz="0" w:space="0" w:color="auto"/>
        <w:left w:val="none" w:sz="0" w:space="0" w:color="auto"/>
        <w:bottom w:val="none" w:sz="0" w:space="0" w:color="auto"/>
        <w:right w:val="none" w:sz="0" w:space="0" w:color="auto"/>
      </w:divBdr>
    </w:div>
    <w:div w:id="1458063046">
      <w:bodyDiv w:val="1"/>
      <w:marLeft w:val="0"/>
      <w:marRight w:val="0"/>
      <w:marTop w:val="0"/>
      <w:marBottom w:val="0"/>
      <w:divBdr>
        <w:top w:val="none" w:sz="0" w:space="0" w:color="auto"/>
        <w:left w:val="none" w:sz="0" w:space="0" w:color="auto"/>
        <w:bottom w:val="none" w:sz="0" w:space="0" w:color="auto"/>
        <w:right w:val="none" w:sz="0" w:space="0" w:color="auto"/>
      </w:divBdr>
    </w:div>
    <w:div w:id="1647127601">
      <w:bodyDiv w:val="1"/>
      <w:marLeft w:val="0"/>
      <w:marRight w:val="0"/>
      <w:marTop w:val="0"/>
      <w:marBottom w:val="0"/>
      <w:divBdr>
        <w:top w:val="none" w:sz="0" w:space="0" w:color="auto"/>
        <w:left w:val="none" w:sz="0" w:space="0" w:color="auto"/>
        <w:bottom w:val="none" w:sz="0" w:space="0" w:color="auto"/>
        <w:right w:val="none" w:sz="0" w:space="0" w:color="auto"/>
      </w:divBdr>
    </w:div>
    <w:div w:id="1659648327">
      <w:bodyDiv w:val="1"/>
      <w:marLeft w:val="0"/>
      <w:marRight w:val="0"/>
      <w:marTop w:val="0"/>
      <w:marBottom w:val="0"/>
      <w:divBdr>
        <w:top w:val="none" w:sz="0" w:space="0" w:color="auto"/>
        <w:left w:val="none" w:sz="0" w:space="0" w:color="auto"/>
        <w:bottom w:val="none" w:sz="0" w:space="0" w:color="auto"/>
        <w:right w:val="none" w:sz="0" w:space="0" w:color="auto"/>
      </w:divBdr>
    </w:div>
    <w:div w:id="1694644370">
      <w:bodyDiv w:val="1"/>
      <w:marLeft w:val="0"/>
      <w:marRight w:val="0"/>
      <w:marTop w:val="0"/>
      <w:marBottom w:val="0"/>
      <w:divBdr>
        <w:top w:val="none" w:sz="0" w:space="0" w:color="auto"/>
        <w:left w:val="none" w:sz="0" w:space="0" w:color="auto"/>
        <w:bottom w:val="none" w:sz="0" w:space="0" w:color="auto"/>
        <w:right w:val="none" w:sz="0" w:space="0" w:color="auto"/>
      </w:divBdr>
    </w:div>
    <w:div w:id="1790932116">
      <w:bodyDiv w:val="1"/>
      <w:marLeft w:val="0"/>
      <w:marRight w:val="0"/>
      <w:marTop w:val="0"/>
      <w:marBottom w:val="0"/>
      <w:divBdr>
        <w:top w:val="none" w:sz="0" w:space="0" w:color="auto"/>
        <w:left w:val="none" w:sz="0" w:space="0" w:color="auto"/>
        <w:bottom w:val="none" w:sz="0" w:space="0" w:color="auto"/>
        <w:right w:val="none" w:sz="0" w:space="0" w:color="auto"/>
      </w:divBdr>
    </w:div>
    <w:div w:id="1831943450">
      <w:bodyDiv w:val="1"/>
      <w:marLeft w:val="0"/>
      <w:marRight w:val="0"/>
      <w:marTop w:val="0"/>
      <w:marBottom w:val="0"/>
      <w:divBdr>
        <w:top w:val="none" w:sz="0" w:space="0" w:color="auto"/>
        <w:left w:val="none" w:sz="0" w:space="0" w:color="auto"/>
        <w:bottom w:val="none" w:sz="0" w:space="0" w:color="auto"/>
        <w:right w:val="none" w:sz="0" w:space="0" w:color="auto"/>
      </w:divBdr>
      <w:divsChild>
        <w:div w:id="301235495">
          <w:marLeft w:val="0"/>
          <w:marRight w:val="0"/>
          <w:marTop w:val="0"/>
          <w:marBottom w:val="0"/>
          <w:divBdr>
            <w:top w:val="none" w:sz="0" w:space="0" w:color="auto"/>
            <w:left w:val="none" w:sz="0" w:space="0" w:color="auto"/>
            <w:bottom w:val="none" w:sz="0" w:space="0" w:color="auto"/>
            <w:right w:val="none" w:sz="0" w:space="0" w:color="auto"/>
          </w:divBdr>
        </w:div>
      </w:divsChild>
    </w:div>
    <w:div w:id="1911964678">
      <w:bodyDiv w:val="1"/>
      <w:marLeft w:val="0"/>
      <w:marRight w:val="0"/>
      <w:marTop w:val="0"/>
      <w:marBottom w:val="0"/>
      <w:divBdr>
        <w:top w:val="none" w:sz="0" w:space="0" w:color="auto"/>
        <w:left w:val="none" w:sz="0" w:space="0" w:color="auto"/>
        <w:bottom w:val="none" w:sz="0" w:space="0" w:color="auto"/>
        <w:right w:val="none" w:sz="0" w:space="0" w:color="auto"/>
      </w:divBdr>
    </w:div>
    <w:div w:id="21415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johnjayrec.nyc/2017/10/02/cvinsobronxeastny/" TargetMode="External"/><Relationship Id="rId3" Type="http://schemas.openxmlformats.org/officeDocument/2006/relationships/hyperlink" Target="https://theintercept.com/2022/01/09/dc-police-gang-database-mpd/" TargetMode="External"/><Relationship Id="rId7" Type="http://schemas.openxmlformats.org/officeDocument/2006/relationships/hyperlink" Target="https://wtop.com/dc/2021/07/dc-council-members-push-for-info-on-whats-being-done-to-prevent-gun-violence/" TargetMode="External"/><Relationship Id="rId2" Type="http://schemas.openxmlformats.org/officeDocument/2006/relationships/hyperlink" Target="https://theintercept.com/2022/01/09/dc-police-gang-database-mpd/" TargetMode="External"/><Relationship Id="rId1" Type="http://schemas.openxmlformats.org/officeDocument/2006/relationships/hyperlink" Target="https://www.washlaw.org/" TargetMode="External"/><Relationship Id="rId6" Type="http://schemas.openxmlformats.org/officeDocument/2006/relationships/hyperlink" Target="https://www.washingtonpost.com/dc-md-va/2022/01/13/dc-police-lawsuit/" TargetMode="External"/><Relationship Id="rId5" Type="http://schemas.openxmlformats.org/officeDocument/2006/relationships/hyperlink" Target="https://www.splcenter.org/states/district-columbia" TargetMode="External"/><Relationship Id="rId10" Type="http://schemas.openxmlformats.org/officeDocument/2006/relationships/hyperlink" Target="https://www.acludc.org/sites/default/files/2020_06_15_aclu_stops_report_final.pdf" TargetMode="External"/><Relationship Id="rId4" Type="http://schemas.openxmlformats.org/officeDocument/2006/relationships/hyperlink" Target="https://www.census.gov/library/stories/state-by-state/district-of-columbia-population-change-between-census-decade.html" TargetMode="External"/><Relationship Id="rId9" Type="http://schemas.openxmlformats.org/officeDocument/2006/relationships/hyperlink" Target="https://www.justice.gov/dag/page/file/1397921/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D362E-9755-4C22-AF6B-16E08754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Andino</dc:creator>
  <cp:keywords/>
  <dc:description/>
  <cp:lastModifiedBy>Carlos Andino</cp:lastModifiedBy>
  <cp:revision>6</cp:revision>
  <cp:lastPrinted>2022-02-16T21:16:00Z</cp:lastPrinted>
  <dcterms:created xsi:type="dcterms:W3CDTF">2022-02-16T21:11:00Z</dcterms:created>
  <dcterms:modified xsi:type="dcterms:W3CDTF">2022-02-16T21:43:00Z</dcterms:modified>
</cp:coreProperties>
</file>